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E9B9" w14:textId="605A2738" w:rsidR="00BB103A" w:rsidRPr="00BB103A" w:rsidRDefault="00BB103A" w:rsidP="00BB103A">
      <w:pPr>
        <w:jc w:val="center"/>
        <w:rPr>
          <w:rFonts w:ascii="Verdana" w:eastAsia="Times New Roman" w:hAnsi="Verdana" w:cs="Times New Roman"/>
          <w:i/>
          <w:iCs/>
          <w:sz w:val="28"/>
          <w:szCs w:val="28"/>
        </w:rPr>
      </w:pPr>
      <w:bookmarkStart w:id="0" w:name="_Hlk95906618"/>
      <w:bookmarkEnd w:id="0"/>
      <w:r w:rsidRPr="00BB103A">
        <w:rPr>
          <w:rFonts w:ascii="Verdana" w:eastAsia="Times New Roman" w:hAnsi="Verdana" w:cs="Times New Roman"/>
          <w:i/>
          <w:iCs/>
          <w:noProof/>
          <w:sz w:val="28"/>
          <w:szCs w:val="28"/>
        </w:rPr>
        <w:drawing>
          <wp:inline distT="0" distB="0" distL="0" distR="0" wp14:anchorId="44B9F8CF" wp14:editId="2D8AF371">
            <wp:extent cx="2702295" cy="1085850"/>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5817" cy="1095302"/>
                    </a:xfrm>
                    <a:prstGeom prst="rect">
                      <a:avLst/>
                    </a:prstGeom>
                    <a:noFill/>
                  </pic:spPr>
                </pic:pic>
              </a:graphicData>
            </a:graphic>
          </wp:inline>
        </w:drawing>
      </w:r>
    </w:p>
    <w:p w14:paraId="7D9F83C7" w14:textId="7EC71C5E" w:rsidR="00BB103A" w:rsidRPr="00BB103A" w:rsidRDefault="00BB103A" w:rsidP="00BB103A">
      <w:pPr>
        <w:jc w:val="center"/>
        <w:rPr>
          <w:rFonts w:ascii="Verdana" w:eastAsia="Times New Roman" w:hAnsi="Verdana" w:cs="Times New Roman"/>
          <w:b/>
          <w:bCs/>
          <w:i/>
          <w:iCs/>
          <w:sz w:val="28"/>
          <w:szCs w:val="28"/>
        </w:rPr>
      </w:pPr>
      <w:r w:rsidRPr="00BB103A">
        <w:rPr>
          <w:rFonts w:ascii="Verdana" w:hAnsi="Verdana"/>
          <w:b/>
          <w:bCs/>
          <w:i/>
          <w:iCs/>
        </w:rPr>
        <w:t xml:space="preserve">Setting the bar for in-house counsel to learn, connect, </w:t>
      </w:r>
      <w:proofErr w:type="gramStart"/>
      <w:r w:rsidRPr="00BB103A">
        <w:rPr>
          <w:rFonts w:ascii="Verdana" w:hAnsi="Verdana"/>
          <w:b/>
          <w:bCs/>
          <w:i/>
          <w:iCs/>
        </w:rPr>
        <w:t>serve</w:t>
      </w:r>
      <w:proofErr w:type="gramEnd"/>
      <w:r w:rsidRPr="00BB103A">
        <w:rPr>
          <w:rFonts w:ascii="Verdana" w:hAnsi="Verdana"/>
          <w:b/>
          <w:bCs/>
          <w:i/>
          <w:iCs/>
        </w:rPr>
        <w:t xml:space="preserve"> and grow.</w:t>
      </w:r>
    </w:p>
    <w:p w14:paraId="1E322CA5" w14:textId="77777777" w:rsidR="00BB103A" w:rsidRPr="00CE5CAF" w:rsidRDefault="00BB103A" w:rsidP="00BB103A">
      <w:pPr>
        <w:rPr>
          <w:rFonts w:ascii="Times New Roman" w:eastAsia="Times New Roman" w:hAnsi="Times New Roman" w:cs="Times New Roman"/>
          <w:sz w:val="24"/>
          <w:szCs w:val="24"/>
        </w:rPr>
      </w:pPr>
    </w:p>
    <w:p w14:paraId="0EAED2F7" w14:textId="67B2C4C3" w:rsidR="00BB103A" w:rsidRPr="00CE5CAF" w:rsidRDefault="00BB103A" w:rsidP="00BB103A">
      <w:pPr>
        <w:rPr>
          <w:rFonts w:ascii="Times New Roman" w:eastAsia="Times New Roman" w:hAnsi="Times New Roman" w:cs="Times New Roman"/>
          <w:sz w:val="24"/>
          <w:szCs w:val="24"/>
        </w:rPr>
      </w:pPr>
      <w:r w:rsidRPr="00CE5CAF">
        <w:rPr>
          <w:rFonts w:ascii="Times New Roman" w:eastAsia="Times New Roman" w:hAnsi="Times New Roman" w:cs="Times New Roman"/>
          <w:sz w:val="24"/>
          <w:szCs w:val="24"/>
        </w:rPr>
        <w:fldChar w:fldCharType="begin"/>
      </w:r>
      <w:r w:rsidRPr="00CE5CAF">
        <w:rPr>
          <w:rFonts w:ascii="Times New Roman" w:eastAsia="Times New Roman" w:hAnsi="Times New Roman" w:cs="Times New Roman"/>
          <w:sz w:val="24"/>
          <w:szCs w:val="24"/>
        </w:rPr>
        <w:instrText xml:space="preserve"> DATE \@ "MMMM d, yyyy" </w:instrText>
      </w:r>
      <w:r w:rsidRPr="00CE5CAF">
        <w:rPr>
          <w:rFonts w:ascii="Times New Roman" w:eastAsia="Times New Roman" w:hAnsi="Times New Roman" w:cs="Times New Roman"/>
          <w:sz w:val="24"/>
          <w:szCs w:val="24"/>
        </w:rPr>
        <w:fldChar w:fldCharType="separate"/>
      </w:r>
      <w:r w:rsidR="00FB1591">
        <w:rPr>
          <w:rFonts w:ascii="Times New Roman" w:eastAsia="Times New Roman" w:hAnsi="Times New Roman" w:cs="Times New Roman"/>
          <w:noProof/>
          <w:sz w:val="24"/>
          <w:szCs w:val="24"/>
        </w:rPr>
        <w:t>January 4, 2023</w:t>
      </w:r>
      <w:r w:rsidRPr="00CE5CAF">
        <w:rPr>
          <w:rFonts w:ascii="Times New Roman" w:eastAsia="Times New Roman" w:hAnsi="Times New Roman" w:cs="Times New Roman"/>
          <w:sz w:val="24"/>
          <w:szCs w:val="24"/>
        </w:rPr>
        <w:fldChar w:fldCharType="end"/>
      </w:r>
    </w:p>
    <w:p w14:paraId="63E00686" w14:textId="77777777" w:rsidR="00BB103A" w:rsidRPr="00CE5CAF" w:rsidRDefault="00BB103A" w:rsidP="00BB103A">
      <w:pPr>
        <w:rPr>
          <w:rFonts w:ascii="Times New Roman" w:eastAsia="Times New Roman" w:hAnsi="Times New Roman" w:cs="Times New Roman"/>
          <w:sz w:val="24"/>
          <w:szCs w:val="24"/>
        </w:rPr>
      </w:pPr>
    </w:p>
    <w:p w14:paraId="246736BF" w14:textId="1288624F" w:rsidR="00BB103A" w:rsidRPr="00CE5CAF" w:rsidRDefault="00BB103A" w:rsidP="00BB103A">
      <w:pPr>
        <w:rPr>
          <w:rFonts w:ascii="Times New Roman" w:eastAsia="Times New Roman" w:hAnsi="Times New Roman" w:cs="Times New Roman"/>
          <w:sz w:val="24"/>
          <w:szCs w:val="24"/>
        </w:rPr>
      </w:pPr>
      <w:r w:rsidRPr="00CE5CAF">
        <w:rPr>
          <w:rFonts w:ascii="Times New Roman" w:eastAsia="Times New Roman" w:hAnsi="Times New Roman" w:cs="Times New Roman"/>
          <w:sz w:val="24"/>
          <w:szCs w:val="24"/>
        </w:rPr>
        <w:t>Dear FirstName:</w:t>
      </w:r>
    </w:p>
    <w:p w14:paraId="26ABFEBA" w14:textId="77777777" w:rsidR="00BB103A" w:rsidRPr="00CE5CAF" w:rsidRDefault="00BB103A" w:rsidP="00BB103A">
      <w:pPr>
        <w:rPr>
          <w:rFonts w:ascii="Times New Roman" w:eastAsia="Times New Roman" w:hAnsi="Times New Roman" w:cs="Times New Roman"/>
          <w:sz w:val="24"/>
          <w:szCs w:val="24"/>
        </w:rPr>
      </w:pPr>
    </w:p>
    <w:p w14:paraId="793A9709" w14:textId="3B61AE96" w:rsidR="00CE5CAF" w:rsidRPr="00CE5CAF" w:rsidRDefault="00CE5CAF" w:rsidP="00CE5CAF">
      <w:pPr>
        <w:rPr>
          <w:rFonts w:ascii="Times New Roman" w:eastAsia="Times New Roman" w:hAnsi="Times New Roman" w:cs="Times New Roman"/>
          <w:sz w:val="24"/>
          <w:szCs w:val="24"/>
        </w:rPr>
      </w:pPr>
      <w:r w:rsidRPr="00CE5CAF">
        <w:rPr>
          <w:rFonts w:ascii="Times New Roman" w:eastAsia="Times New Roman" w:hAnsi="Times New Roman" w:cs="Times New Roman"/>
          <w:sz w:val="24"/>
          <w:szCs w:val="24"/>
        </w:rPr>
        <w:t xml:space="preserve">As the President of the ACC Chicago Chapter (“ACC Chicago”), I would like you personally welcome you to our in-house community! </w:t>
      </w:r>
      <w:r w:rsidR="00FB1591">
        <w:rPr>
          <w:rFonts w:ascii="Times New Roman" w:eastAsia="Times New Roman" w:hAnsi="Times New Roman" w:cs="Times New Roman"/>
          <w:sz w:val="24"/>
          <w:szCs w:val="24"/>
        </w:rPr>
        <w:t xml:space="preserve"> </w:t>
      </w:r>
      <w:r w:rsidR="00FB1591" w:rsidRPr="00FB1591">
        <w:rPr>
          <w:rFonts w:ascii="Times New Roman" w:eastAsia="Times New Roman" w:hAnsi="Times New Roman" w:cs="Times New Roman"/>
          <w:sz w:val="24"/>
          <w:szCs w:val="24"/>
        </w:rPr>
        <w:t xml:space="preserve">As a member of ACC, you have access to both ACC global information, resources, and contacts as well as programming and events offered by </w:t>
      </w:r>
      <w:r w:rsidR="00FB1591">
        <w:rPr>
          <w:rFonts w:ascii="Times New Roman" w:eastAsia="Times New Roman" w:hAnsi="Times New Roman" w:cs="Times New Roman"/>
          <w:sz w:val="24"/>
          <w:szCs w:val="24"/>
        </w:rPr>
        <w:t xml:space="preserve">the Chapter.  </w:t>
      </w:r>
    </w:p>
    <w:p w14:paraId="57C125C9" w14:textId="77777777" w:rsidR="00CE5CAF" w:rsidRPr="00CE5CAF" w:rsidRDefault="00CE5CAF" w:rsidP="00CE5CAF">
      <w:pPr>
        <w:rPr>
          <w:rFonts w:ascii="Times New Roman" w:eastAsia="Times New Roman" w:hAnsi="Times New Roman" w:cs="Times New Roman"/>
          <w:sz w:val="24"/>
          <w:szCs w:val="24"/>
        </w:rPr>
      </w:pPr>
    </w:p>
    <w:p w14:paraId="27D3710E" w14:textId="35962BD8" w:rsidR="00CE5CAF" w:rsidRPr="00CE5CAF" w:rsidRDefault="00CE5CAF" w:rsidP="00CE5CAF">
      <w:pPr>
        <w:rPr>
          <w:rFonts w:ascii="Times New Roman" w:eastAsia="Times New Roman" w:hAnsi="Times New Roman" w:cs="Times New Roman"/>
          <w:sz w:val="24"/>
          <w:szCs w:val="24"/>
        </w:rPr>
      </w:pPr>
      <w:r w:rsidRPr="00CE5CAF">
        <w:rPr>
          <w:rFonts w:ascii="Times New Roman" w:eastAsia="Times New Roman" w:hAnsi="Times New Roman" w:cs="Times New Roman"/>
          <w:sz w:val="24"/>
          <w:szCs w:val="24"/>
        </w:rPr>
        <w:t xml:space="preserve">ACC Chicago is one of the largest, most </w:t>
      </w:r>
      <w:proofErr w:type="gramStart"/>
      <w:r w:rsidRPr="00CE5CAF">
        <w:rPr>
          <w:rFonts w:ascii="Times New Roman" w:eastAsia="Times New Roman" w:hAnsi="Times New Roman" w:cs="Times New Roman"/>
          <w:sz w:val="24"/>
          <w:szCs w:val="24"/>
        </w:rPr>
        <w:t>progressive</w:t>
      </w:r>
      <w:proofErr w:type="gramEnd"/>
      <w:r w:rsidRPr="00CE5CAF">
        <w:rPr>
          <w:rFonts w:ascii="Times New Roman" w:eastAsia="Times New Roman" w:hAnsi="Times New Roman" w:cs="Times New Roman"/>
          <w:sz w:val="24"/>
          <w:szCs w:val="24"/>
        </w:rPr>
        <w:t xml:space="preserve"> and successful chapters within ACC. We have over 2,200 in-house counsel members who represent virtually every leading local, </w:t>
      </w:r>
      <w:proofErr w:type="gramStart"/>
      <w:r w:rsidRPr="00CE5CAF">
        <w:rPr>
          <w:rFonts w:ascii="Times New Roman" w:eastAsia="Times New Roman" w:hAnsi="Times New Roman" w:cs="Times New Roman"/>
          <w:sz w:val="24"/>
          <w:szCs w:val="24"/>
        </w:rPr>
        <w:t>national</w:t>
      </w:r>
      <w:proofErr w:type="gramEnd"/>
      <w:r w:rsidRPr="00CE5CAF">
        <w:rPr>
          <w:rFonts w:ascii="Times New Roman" w:eastAsia="Times New Roman" w:hAnsi="Times New Roman" w:cs="Times New Roman"/>
          <w:sz w:val="24"/>
          <w:szCs w:val="24"/>
        </w:rPr>
        <w:t xml:space="preserve"> and international company in Chicago and the surrounding areas… and we continue to grow! We serve the professional needs and interests of the in-house counsel community with education, networking, </w:t>
      </w:r>
      <w:r w:rsidRPr="00CE5CAF">
        <w:rPr>
          <w:rFonts w:ascii="Times New Roman" w:eastAsia="Times New Roman" w:hAnsi="Times New Roman" w:cs="Times New Roman"/>
          <w:i/>
          <w:sz w:val="24"/>
          <w:szCs w:val="24"/>
        </w:rPr>
        <w:t xml:space="preserve">pro </w:t>
      </w:r>
      <w:proofErr w:type="gramStart"/>
      <w:r w:rsidRPr="00CE5CAF">
        <w:rPr>
          <w:rFonts w:ascii="Times New Roman" w:eastAsia="Times New Roman" w:hAnsi="Times New Roman" w:cs="Times New Roman"/>
          <w:i/>
          <w:sz w:val="24"/>
          <w:szCs w:val="24"/>
        </w:rPr>
        <w:t>bono</w:t>
      </w:r>
      <w:proofErr w:type="gramEnd"/>
      <w:r w:rsidRPr="00CE5CAF">
        <w:rPr>
          <w:rFonts w:ascii="Times New Roman" w:eastAsia="Times New Roman" w:hAnsi="Times New Roman" w:cs="Times New Roman"/>
          <w:sz w:val="24"/>
          <w:szCs w:val="24"/>
        </w:rPr>
        <w:t xml:space="preserve"> and other volunteer leadership opportunities. </w:t>
      </w:r>
    </w:p>
    <w:p w14:paraId="75A4E22D" w14:textId="77777777" w:rsidR="00CE5CAF" w:rsidRPr="00CE5CAF" w:rsidRDefault="00CE5CAF" w:rsidP="00CE5CAF">
      <w:pPr>
        <w:rPr>
          <w:rFonts w:ascii="Times New Roman" w:eastAsia="Times New Roman" w:hAnsi="Times New Roman" w:cs="Times New Roman"/>
          <w:sz w:val="24"/>
          <w:szCs w:val="24"/>
        </w:rPr>
      </w:pPr>
    </w:p>
    <w:p w14:paraId="5185CC1C" w14:textId="381A0EA3" w:rsidR="00CE5CAF" w:rsidRPr="00CE5CAF" w:rsidRDefault="00FB1591" w:rsidP="00CE5CAF">
      <w:pPr>
        <w:rPr>
          <w:rFonts w:ascii="Times New Roman" w:eastAsia="Times New Roman" w:hAnsi="Times New Roman" w:cs="Times New Roman"/>
          <w:sz w:val="24"/>
          <w:szCs w:val="24"/>
        </w:rPr>
      </w:pPr>
      <w:r w:rsidRPr="00FB1591">
        <w:rPr>
          <w:rFonts w:ascii="Times New Roman" w:eastAsia="Times New Roman" w:hAnsi="Times New Roman" w:cs="Times New Roman"/>
          <w:sz w:val="24"/>
          <w:szCs w:val="24"/>
        </w:rPr>
        <w:t>To make the most of your membership, I strongly encourage you to become involved with the Chapter</w:t>
      </w:r>
      <w:r w:rsidRPr="00FB1591">
        <w:rPr>
          <w:rFonts w:ascii="Times New Roman" w:eastAsia="Times New Roman" w:hAnsi="Times New Roman" w:cs="Times New Roman"/>
          <w:sz w:val="24"/>
          <w:szCs w:val="24"/>
        </w:rPr>
        <w:t xml:space="preserve"> </w:t>
      </w:r>
      <w:r w:rsidR="00CE5CAF" w:rsidRPr="00CE5CAF">
        <w:rPr>
          <w:rFonts w:ascii="Times New Roman" w:eastAsia="Times New Roman" w:hAnsi="Times New Roman" w:cs="Times New Roman"/>
          <w:sz w:val="24"/>
          <w:szCs w:val="24"/>
        </w:rPr>
        <w:t xml:space="preserve">and take advantage of the valuable resources available to you. Listed below are some of the many benefits and activities the Chapter offers. More information can be found at </w:t>
      </w:r>
      <w:hyperlink r:id="rId6" w:history="1">
        <w:r w:rsidR="00CE5CAF" w:rsidRPr="00CE5CAF">
          <w:rPr>
            <w:rStyle w:val="Hyperlink"/>
            <w:rFonts w:ascii="Times New Roman" w:eastAsia="Times New Roman" w:hAnsi="Times New Roman" w:cs="Times New Roman"/>
            <w:sz w:val="24"/>
            <w:szCs w:val="24"/>
          </w:rPr>
          <w:t>https://www.acc.com/chic</w:t>
        </w:r>
        <w:r w:rsidR="00CE5CAF" w:rsidRPr="00CE5CAF">
          <w:rPr>
            <w:rStyle w:val="Hyperlink"/>
            <w:rFonts w:ascii="Times New Roman" w:eastAsia="Times New Roman" w:hAnsi="Times New Roman" w:cs="Times New Roman"/>
            <w:sz w:val="24"/>
            <w:szCs w:val="24"/>
          </w:rPr>
          <w:t>ago</w:t>
        </w:r>
      </w:hyperlink>
      <w:r w:rsidR="00CE5CAF" w:rsidRPr="00CE5CAF">
        <w:rPr>
          <w:rFonts w:ascii="Times New Roman" w:eastAsia="Times New Roman" w:hAnsi="Times New Roman" w:cs="Times New Roman"/>
          <w:sz w:val="24"/>
          <w:szCs w:val="24"/>
        </w:rPr>
        <w:t>.</w:t>
      </w:r>
    </w:p>
    <w:p w14:paraId="14F44071" w14:textId="77777777" w:rsidR="00CE5CAF" w:rsidRPr="00087C8D" w:rsidRDefault="00CE5CAF" w:rsidP="00CE5CAF">
      <w:pPr>
        <w:rPr>
          <w:rFonts w:ascii="Times New Roman" w:eastAsia="Times New Roman" w:hAnsi="Times New Roman" w:cs="Times New Roman"/>
        </w:rPr>
      </w:pPr>
    </w:p>
    <w:p w14:paraId="7958E299" w14:textId="77777777" w:rsidR="00CE5CAF" w:rsidRPr="00CE5CAF" w:rsidRDefault="00CE5CAF" w:rsidP="00CE5CAF">
      <w:pPr>
        <w:rPr>
          <w:rFonts w:ascii="Times New Roman" w:eastAsia="Times New Roman" w:hAnsi="Times New Roman" w:cs="Times New Roman"/>
          <w:b/>
          <w:sz w:val="24"/>
          <w:szCs w:val="24"/>
        </w:rPr>
      </w:pPr>
      <w:r w:rsidRPr="00CE5CAF">
        <w:rPr>
          <w:rFonts w:ascii="Times New Roman" w:eastAsia="Times New Roman" w:hAnsi="Times New Roman" w:cs="Times New Roman"/>
          <w:b/>
          <w:sz w:val="24"/>
          <w:szCs w:val="24"/>
        </w:rPr>
        <w:t xml:space="preserve">ACC Chicago Activity Highlights </w:t>
      </w:r>
    </w:p>
    <w:p w14:paraId="61FA0695" w14:textId="77777777" w:rsidR="00CE5CAF" w:rsidRPr="00CE5CAF" w:rsidRDefault="00CE5CAF" w:rsidP="00CE5CAF">
      <w:pPr>
        <w:rPr>
          <w:rFonts w:ascii="Times New Roman" w:eastAsia="Times New Roman" w:hAnsi="Times New Roman" w:cs="Times New Roman"/>
          <w:b/>
          <w:sz w:val="24"/>
          <w:szCs w:val="24"/>
        </w:rPr>
      </w:pPr>
    </w:p>
    <w:p w14:paraId="4FDB7DD6" w14:textId="77777777" w:rsidR="00CE5CAF" w:rsidRPr="00CE5CAF" w:rsidRDefault="00000000" w:rsidP="00CE5CAF">
      <w:pPr>
        <w:pStyle w:val="ListParagraph"/>
        <w:numPr>
          <w:ilvl w:val="0"/>
          <w:numId w:val="2"/>
        </w:numPr>
        <w:rPr>
          <w:rFonts w:ascii="Times New Roman" w:eastAsia="Times New Roman" w:hAnsi="Times New Roman" w:cs="Times New Roman"/>
          <w:sz w:val="24"/>
          <w:szCs w:val="24"/>
        </w:rPr>
      </w:pPr>
      <w:hyperlink r:id="rId7" w:history="1">
        <w:r w:rsidR="00CE5CAF" w:rsidRPr="00CE5CAF">
          <w:rPr>
            <w:rStyle w:val="Hyperlink"/>
            <w:rFonts w:ascii="Times New Roman" w:eastAsia="Times New Roman" w:hAnsi="Times New Roman" w:cs="Times New Roman"/>
            <w:b/>
            <w:sz w:val="24"/>
            <w:szCs w:val="24"/>
          </w:rPr>
          <w:t>Accredited CLE Programs</w:t>
        </w:r>
      </w:hyperlink>
      <w:r w:rsidR="00CE5CAF" w:rsidRPr="00CE5CAF">
        <w:rPr>
          <w:rFonts w:ascii="Times New Roman" w:eastAsia="Times New Roman" w:hAnsi="Times New Roman" w:cs="Times New Roman"/>
          <w:sz w:val="24"/>
          <w:szCs w:val="24"/>
        </w:rPr>
        <w:t xml:space="preserve"> – ACC Chicago develops and offers Illinois </w:t>
      </w:r>
      <w:proofErr w:type="gramStart"/>
      <w:r w:rsidR="00CE5CAF" w:rsidRPr="00CE5CAF">
        <w:rPr>
          <w:rFonts w:ascii="Times New Roman" w:eastAsia="Times New Roman" w:hAnsi="Times New Roman" w:cs="Times New Roman"/>
          <w:bCs/>
          <w:sz w:val="24"/>
          <w:szCs w:val="24"/>
        </w:rPr>
        <w:t>accredited,</w:t>
      </w:r>
      <w:proofErr w:type="gramEnd"/>
      <w:r w:rsidR="00CE5CAF" w:rsidRPr="00CE5CAF">
        <w:rPr>
          <w:rFonts w:ascii="Times New Roman" w:eastAsia="Times New Roman" w:hAnsi="Times New Roman" w:cs="Times New Roman"/>
          <w:sz w:val="24"/>
          <w:szCs w:val="24"/>
        </w:rPr>
        <w:t xml:space="preserve"> top quality CLE programs tailored to the needs of in-house counsel. We hold an all-day CLE event called the </w:t>
      </w:r>
      <w:hyperlink r:id="rId8" w:history="1">
        <w:r w:rsidR="00CE5CAF" w:rsidRPr="00CE5CAF">
          <w:rPr>
            <w:rStyle w:val="Hyperlink"/>
            <w:rFonts w:ascii="Times New Roman" w:eastAsia="Times New Roman" w:hAnsi="Times New Roman" w:cs="Times New Roman"/>
            <w:sz w:val="24"/>
            <w:szCs w:val="24"/>
          </w:rPr>
          <w:t>Summit</w:t>
        </w:r>
      </w:hyperlink>
      <w:r w:rsidR="00CE5CAF" w:rsidRPr="00CE5CAF">
        <w:rPr>
          <w:rFonts w:ascii="Times New Roman" w:eastAsia="Times New Roman" w:hAnsi="Times New Roman" w:cs="Times New Roman"/>
          <w:sz w:val="24"/>
          <w:szCs w:val="24"/>
        </w:rPr>
        <w:t xml:space="preserve"> – watch for it!  You should be receiving invitations through your email.  </w:t>
      </w:r>
    </w:p>
    <w:p w14:paraId="32775050" w14:textId="77777777" w:rsidR="00CE5CAF" w:rsidRPr="00CE5CAF" w:rsidRDefault="00CE5CAF" w:rsidP="00CE5CAF">
      <w:pPr>
        <w:ind w:left="720"/>
        <w:contextualSpacing/>
        <w:rPr>
          <w:rFonts w:ascii="Times New Roman" w:eastAsia="Times New Roman" w:hAnsi="Times New Roman" w:cs="Times New Roman"/>
          <w:sz w:val="24"/>
          <w:szCs w:val="24"/>
        </w:rPr>
      </w:pPr>
    </w:p>
    <w:p w14:paraId="2650D12D" w14:textId="57312C1E" w:rsidR="00CE5CAF" w:rsidRPr="00CE5CAF" w:rsidRDefault="00000000" w:rsidP="00CE5CAF">
      <w:pPr>
        <w:pStyle w:val="ListParagraph"/>
        <w:numPr>
          <w:ilvl w:val="0"/>
          <w:numId w:val="2"/>
        </w:numPr>
        <w:rPr>
          <w:rFonts w:ascii="Times New Roman" w:eastAsia="Times New Roman" w:hAnsi="Times New Roman" w:cs="Times New Roman"/>
          <w:sz w:val="24"/>
          <w:szCs w:val="24"/>
        </w:rPr>
      </w:pPr>
      <w:hyperlink r:id="rId9" w:history="1">
        <w:r w:rsidR="00CE5CAF" w:rsidRPr="00CE5CAF">
          <w:rPr>
            <w:rStyle w:val="Hyperlink"/>
            <w:rFonts w:ascii="Times New Roman" w:eastAsia="Times New Roman" w:hAnsi="Times New Roman" w:cs="Times New Roman"/>
            <w:b/>
            <w:sz w:val="24"/>
            <w:szCs w:val="24"/>
          </w:rPr>
          <w:t>Social Events</w:t>
        </w:r>
      </w:hyperlink>
      <w:r w:rsidR="00CE5CAF" w:rsidRPr="00CE5CAF">
        <w:rPr>
          <w:rFonts w:ascii="Times New Roman" w:eastAsia="Times New Roman" w:hAnsi="Times New Roman" w:cs="Times New Roman"/>
          <w:sz w:val="24"/>
          <w:szCs w:val="24"/>
        </w:rPr>
        <w:t xml:space="preserve"> – These social and networking events, </w:t>
      </w:r>
      <w:r w:rsidR="00FB1591">
        <w:rPr>
          <w:rFonts w:ascii="Times New Roman" w:eastAsia="Times New Roman" w:hAnsi="Times New Roman" w:cs="Times New Roman"/>
          <w:sz w:val="24"/>
          <w:szCs w:val="24"/>
        </w:rPr>
        <w:t xml:space="preserve">designed to help </w:t>
      </w:r>
      <w:r w:rsidR="00FB1591" w:rsidRPr="00FB1591">
        <w:rPr>
          <w:rFonts w:ascii="Times New Roman" w:eastAsia="Times New Roman" w:hAnsi="Times New Roman" w:cs="Times New Roman"/>
          <w:sz w:val="24"/>
          <w:szCs w:val="24"/>
        </w:rPr>
        <w:t xml:space="preserve">members to get to know </w:t>
      </w:r>
      <w:r w:rsidR="0004654B">
        <w:rPr>
          <w:rFonts w:ascii="Times New Roman" w:eastAsia="Times New Roman" w:hAnsi="Times New Roman" w:cs="Times New Roman"/>
          <w:sz w:val="24"/>
          <w:szCs w:val="24"/>
        </w:rPr>
        <w:t>their colleagues</w:t>
      </w:r>
      <w:r w:rsidR="00FB1591">
        <w:rPr>
          <w:rFonts w:ascii="Times New Roman" w:eastAsia="Times New Roman" w:hAnsi="Times New Roman" w:cs="Times New Roman"/>
          <w:sz w:val="24"/>
          <w:szCs w:val="24"/>
        </w:rPr>
        <w:t>,</w:t>
      </w:r>
      <w:r w:rsidR="00FB1591" w:rsidRPr="00FB1591">
        <w:rPr>
          <w:rFonts w:ascii="Times New Roman" w:eastAsia="Times New Roman" w:hAnsi="Times New Roman" w:cs="Times New Roman"/>
          <w:sz w:val="24"/>
          <w:szCs w:val="24"/>
        </w:rPr>
        <w:t xml:space="preserve"> </w:t>
      </w:r>
      <w:r w:rsidR="00CE5CAF" w:rsidRPr="00CE5CAF">
        <w:rPr>
          <w:rFonts w:ascii="Times New Roman" w:eastAsia="Times New Roman" w:hAnsi="Times New Roman" w:cs="Times New Roman"/>
          <w:sz w:val="24"/>
          <w:szCs w:val="24"/>
        </w:rPr>
        <w:t xml:space="preserve">include happy hours, roundtable discussions and each year, our Chapter hosts a </w:t>
      </w:r>
      <w:hyperlink r:id="rId10" w:history="1">
        <w:r w:rsidR="00FB1591">
          <w:rPr>
            <w:rStyle w:val="Hyperlink"/>
            <w:rFonts w:ascii="Times New Roman" w:eastAsia="Times New Roman" w:hAnsi="Times New Roman" w:cs="Times New Roman"/>
            <w:sz w:val="24"/>
            <w:szCs w:val="24"/>
          </w:rPr>
          <w:t>gala</w:t>
        </w:r>
      </w:hyperlink>
      <w:r w:rsidR="00FB1591">
        <w:rPr>
          <w:rStyle w:val="Hyperlink"/>
          <w:rFonts w:ascii="Times New Roman" w:eastAsia="Times New Roman" w:hAnsi="Times New Roman" w:cs="Times New Roman"/>
          <w:sz w:val="24"/>
          <w:szCs w:val="24"/>
        </w:rPr>
        <w:t xml:space="preserve"> event</w:t>
      </w:r>
      <w:r w:rsidR="00CE5CAF" w:rsidRPr="00CE5CAF">
        <w:rPr>
          <w:rFonts w:ascii="Times New Roman" w:eastAsia="Times New Roman" w:hAnsi="Times New Roman" w:cs="Times New Roman"/>
          <w:sz w:val="24"/>
          <w:szCs w:val="24"/>
        </w:rPr>
        <w:t xml:space="preserve"> celebrating in-house counsel.</w:t>
      </w:r>
      <w:r w:rsidR="00FB1591">
        <w:rPr>
          <w:rFonts w:ascii="Times New Roman" w:eastAsia="Times New Roman" w:hAnsi="Times New Roman" w:cs="Times New Roman"/>
          <w:sz w:val="24"/>
          <w:szCs w:val="24"/>
        </w:rPr>
        <w:t xml:space="preserve"> This year we will be extending that event to include a Professional Responsibility accredited </w:t>
      </w:r>
      <w:r w:rsidR="0004654B">
        <w:rPr>
          <w:rFonts w:ascii="Times New Roman" w:eastAsia="Times New Roman" w:hAnsi="Times New Roman" w:cs="Times New Roman"/>
          <w:sz w:val="24"/>
          <w:szCs w:val="24"/>
        </w:rPr>
        <w:t>Half-</w:t>
      </w:r>
      <w:r w:rsidR="00FB1591">
        <w:rPr>
          <w:rFonts w:ascii="Times New Roman" w:eastAsia="Times New Roman" w:hAnsi="Times New Roman" w:cs="Times New Roman"/>
          <w:sz w:val="24"/>
          <w:szCs w:val="24"/>
        </w:rPr>
        <w:t xml:space="preserve">Day program.  </w:t>
      </w:r>
    </w:p>
    <w:p w14:paraId="05756319" w14:textId="77777777" w:rsidR="00CE5CAF" w:rsidRPr="00CE5CAF" w:rsidRDefault="00CE5CAF" w:rsidP="00CE5CAF">
      <w:pPr>
        <w:contextualSpacing/>
        <w:rPr>
          <w:rFonts w:ascii="Times New Roman" w:eastAsia="Times New Roman" w:hAnsi="Times New Roman" w:cs="Times New Roman"/>
          <w:sz w:val="24"/>
          <w:szCs w:val="24"/>
        </w:rPr>
      </w:pPr>
    </w:p>
    <w:p w14:paraId="03676EF5" w14:textId="2997A490" w:rsidR="00CE5CAF" w:rsidRPr="00CE5CAF" w:rsidRDefault="00CE5CAF" w:rsidP="00CE5CAF">
      <w:pPr>
        <w:pStyle w:val="ListParagraph"/>
        <w:numPr>
          <w:ilvl w:val="0"/>
          <w:numId w:val="2"/>
        </w:numPr>
        <w:rPr>
          <w:rFonts w:ascii="Times New Roman" w:eastAsia="Times New Roman" w:hAnsi="Times New Roman" w:cs="Times New Roman"/>
          <w:sz w:val="24"/>
          <w:szCs w:val="24"/>
        </w:rPr>
      </w:pPr>
      <w:r w:rsidRPr="00CE5CAF">
        <w:rPr>
          <w:rFonts w:ascii="Times New Roman" w:eastAsia="Times New Roman" w:hAnsi="Times New Roman" w:cs="Times New Roman"/>
          <w:b/>
          <w:sz w:val="24"/>
          <w:szCs w:val="24"/>
        </w:rPr>
        <w:lastRenderedPageBreak/>
        <w:t>Community outreach and</w:t>
      </w:r>
      <w:r w:rsidRPr="00CE5CAF">
        <w:rPr>
          <w:rFonts w:ascii="Times New Roman" w:eastAsia="Times New Roman" w:hAnsi="Times New Roman" w:cs="Times New Roman"/>
          <w:b/>
          <w:color w:val="1155CC"/>
          <w:sz w:val="24"/>
          <w:szCs w:val="24"/>
          <w:u w:val="single"/>
        </w:rPr>
        <w:t xml:space="preserve"> </w:t>
      </w:r>
      <w:hyperlink r:id="rId11" w:history="1">
        <w:r w:rsidRPr="00CE5CAF">
          <w:rPr>
            <w:rStyle w:val="Hyperlink"/>
            <w:rFonts w:ascii="Times New Roman" w:eastAsia="Times New Roman" w:hAnsi="Times New Roman" w:cs="Times New Roman"/>
            <w:b/>
            <w:sz w:val="24"/>
            <w:szCs w:val="24"/>
          </w:rPr>
          <w:t>Pro Bono</w:t>
        </w:r>
      </w:hyperlink>
      <w:r w:rsidRPr="00CE5CAF">
        <w:rPr>
          <w:rFonts w:ascii="Times New Roman" w:eastAsia="Times New Roman" w:hAnsi="Times New Roman" w:cs="Times New Roman"/>
          <w:b/>
          <w:sz w:val="24"/>
          <w:szCs w:val="24"/>
        </w:rPr>
        <w:t xml:space="preserve"> Opportunities</w:t>
      </w:r>
      <w:r w:rsidRPr="00CE5CAF">
        <w:rPr>
          <w:rFonts w:ascii="Times New Roman" w:eastAsia="Times New Roman" w:hAnsi="Times New Roman" w:cs="Times New Roman"/>
          <w:sz w:val="24"/>
          <w:szCs w:val="24"/>
        </w:rPr>
        <w:t xml:space="preserve"> – These include both our </w:t>
      </w:r>
      <w:hyperlink r:id="rId12" w:history="1">
        <w:r w:rsidRPr="00CE5CAF">
          <w:rPr>
            <w:rStyle w:val="Hyperlink"/>
            <w:rFonts w:ascii="Times New Roman" w:eastAsia="Times New Roman" w:hAnsi="Times New Roman" w:cs="Times New Roman"/>
            <w:b/>
            <w:sz w:val="24"/>
            <w:szCs w:val="24"/>
          </w:rPr>
          <w:t>Diversity Summer Internship Program</w:t>
        </w:r>
      </w:hyperlink>
      <w:r w:rsidRPr="00CE5CAF">
        <w:rPr>
          <w:rFonts w:ascii="Times New Roman" w:eastAsia="Times New Roman" w:hAnsi="Times New Roman" w:cs="Times New Roman"/>
          <w:sz w:val="24"/>
          <w:szCs w:val="24"/>
        </w:rPr>
        <w:t xml:space="preserve"> and our well-respected </w:t>
      </w:r>
      <w:hyperlink r:id="rId13" w:history="1">
        <w:r w:rsidRPr="00CE5CAF">
          <w:rPr>
            <w:rStyle w:val="Hyperlink"/>
            <w:rFonts w:ascii="Times New Roman" w:eastAsia="Times New Roman" w:hAnsi="Times New Roman" w:cs="Times New Roman"/>
            <w:b/>
            <w:sz w:val="24"/>
            <w:szCs w:val="24"/>
          </w:rPr>
          <w:t>Street Law</w:t>
        </w:r>
      </w:hyperlink>
      <w:r w:rsidRPr="00CE5CAF">
        <w:rPr>
          <w:rFonts w:ascii="Times New Roman" w:eastAsia="Times New Roman" w:hAnsi="Times New Roman" w:cs="Times New Roman"/>
          <w:sz w:val="24"/>
          <w:szCs w:val="24"/>
        </w:rPr>
        <w:t xml:space="preserve"> program, where Chapter members visit high school classrooms and host a day full of hands-on legal workshops for underserved students from the Chicago Public School System and Northwest Suburbs. We also hold </w:t>
      </w:r>
      <w:r w:rsidR="00FB1591">
        <w:rPr>
          <w:rFonts w:ascii="Times New Roman" w:eastAsia="Times New Roman" w:hAnsi="Times New Roman" w:cs="Times New Roman"/>
          <w:sz w:val="24"/>
          <w:szCs w:val="24"/>
        </w:rPr>
        <w:t>other</w:t>
      </w:r>
      <w:r w:rsidRPr="00CE5CAF">
        <w:rPr>
          <w:rFonts w:ascii="Times New Roman" w:eastAsia="Times New Roman" w:hAnsi="Times New Roman" w:cs="Times New Roman"/>
          <w:sz w:val="24"/>
          <w:szCs w:val="24"/>
        </w:rPr>
        <w:t xml:space="preserve"> opportunities for you to serve with your colleagues around Chicagoland with community service events. </w:t>
      </w:r>
    </w:p>
    <w:p w14:paraId="32185B50" w14:textId="77777777" w:rsidR="00CE5CAF" w:rsidRPr="00087C8D" w:rsidRDefault="00CE5CAF" w:rsidP="00CE5CAF">
      <w:pPr>
        <w:contextualSpacing/>
        <w:rPr>
          <w:rFonts w:ascii="Times New Roman" w:eastAsia="Times New Roman" w:hAnsi="Times New Roman" w:cs="Times New Roman"/>
        </w:rPr>
      </w:pPr>
    </w:p>
    <w:p w14:paraId="6B73C947" w14:textId="77777777" w:rsidR="00CE5CAF" w:rsidRPr="005139FC" w:rsidRDefault="00CE5CAF" w:rsidP="00CE5CAF">
      <w:pPr>
        <w:jc w:val="center"/>
        <w:rPr>
          <w:rFonts w:ascii="Times New Roman" w:eastAsia="Times New Roman" w:hAnsi="Times New Roman" w:cs="Times New Roman"/>
          <w:sz w:val="28"/>
          <w:szCs w:val="28"/>
        </w:rPr>
      </w:pPr>
      <w:r>
        <w:rPr>
          <w:rFonts w:ascii="Verdana" w:hAnsi="Verdana"/>
          <w:b/>
          <w:bCs/>
          <w:noProof/>
        </w:rPr>
        <w:drawing>
          <wp:inline distT="0" distB="0" distL="0" distR="0" wp14:anchorId="01D0D15A" wp14:editId="42FC2D5B">
            <wp:extent cx="3755572" cy="866775"/>
            <wp:effectExtent l="0" t="0" r="0" b="0"/>
            <wp:docPr id="10" name="Picture 10" descr="Diagram&#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66193" cy="869226"/>
                    </a:xfrm>
                    <a:prstGeom prst="rect">
                      <a:avLst/>
                    </a:prstGeom>
                  </pic:spPr>
                </pic:pic>
              </a:graphicData>
            </a:graphic>
          </wp:inline>
        </w:drawing>
      </w:r>
    </w:p>
    <w:p w14:paraId="53FD91FE" w14:textId="2989E345" w:rsidR="00CE5CAF" w:rsidRPr="00CE5CAF" w:rsidRDefault="0004654B" w:rsidP="00CE5C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year, </w:t>
      </w:r>
      <w:r w:rsidR="00CE5CAF" w:rsidRPr="00CE5CAF">
        <w:rPr>
          <w:rFonts w:ascii="Times New Roman" w:eastAsia="Times New Roman" w:hAnsi="Times New Roman" w:cs="Times New Roman"/>
          <w:sz w:val="24"/>
          <w:szCs w:val="24"/>
        </w:rPr>
        <w:t xml:space="preserve">ACC Chicago launched a Podcast called, </w:t>
      </w:r>
      <w:r w:rsidR="00CE5CAF" w:rsidRPr="00CE5CAF">
        <w:rPr>
          <w:rFonts w:ascii="Times New Roman" w:eastAsia="Times New Roman" w:hAnsi="Times New Roman" w:cs="Times New Roman"/>
          <w:i/>
          <w:iCs/>
          <w:sz w:val="24"/>
          <w:szCs w:val="24"/>
        </w:rPr>
        <w:t>ACC Chicago: It’s All Hearsay!</w:t>
      </w:r>
      <w:r w:rsidR="00CE5CAF" w:rsidRPr="00CE5CAF">
        <w:rPr>
          <w:rFonts w:ascii="Times New Roman" w:eastAsia="Times New Roman" w:hAnsi="Times New Roman" w:cs="Times New Roman"/>
          <w:sz w:val="24"/>
          <w:szCs w:val="24"/>
        </w:rPr>
        <w:t xml:space="preserve">  To find out how to listen on your favorite platform, clink </w:t>
      </w:r>
      <w:hyperlink r:id="rId16" w:history="1">
        <w:r w:rsidR="00CE5CAF" w:rsidRPr="00CE5CAF">
          <w:rPr>
            <w:rStyle w:val="Hyperlink"/>
            <w:rFonts w:ascii="Times New Roman" w:eastAsia="Times New Roman" w:hAnsi="Times New Roman" w:cs="Times New Roman"/>
            <w:sz w:val="24"/>
            <w:szCs w:val="24"/>
          </w:rPr>
          <w:t>here</w:t>
        </w:r>
      </w:hyperlink>
      <w:r>
        <w:rPr>
          <w:rFonts w:ascii="Times New Roman" w:eastAsia="Times New Roman" w:hAnsi="Times New Roman" w:cs="Times New Roman"/>
          <w:sz w:val="24"/>
          <w:szCs w:val="24"/>
        </w:rPr>
        <w:t>.</w:t>
      </w:r>
    </w:p>
    <w:p w14:paraId="41D69803" w14:textId="21D95B6B" w:rsidR="00CE5CAF" w:rsidRDefault="00CE5CAF" w:rsidP="00CE5CAF">
      <w:pPr>
        <w:rPr>
          <w:rFonts w:ascii="Times New Roman" w:eastAsia="Times New Roman" w:hAnsi="Times New Roman" w:cs="Times New Roman"/>
          <w:bCs/>
          <w:sz w:val="24"/>
          <w:szCs w:val="24"/>
        </w:rPr>
      </w:pPr>
    </w:p>
    <w:p w14:paraId="2B71CE2D" w14:textId="77777777" w:rsidR="0004654B" w:rsidRPr="00BD7122" w:rsidRDefault="0004654B" w:rsidP="0004654B">
      <w:pPr>
        <w:rPr>
          <w:rFonts w:ascii="Times New Roman" w:eastAsia="Times New Roman" w:hAnsi="Times New Roman" w:cs="Times New Roman"/>
          <w:bCs/>
          <w:sz w:val="24"/>
          <w:szCs w:val="24"/>
        </w:rPr>
      </w:pPr>
      <w:r w:rsidRPr="00BD7122">
        <w:rPr>
          <w:rFonts w:ascii="Times New Roman" w:eastAsia="Times New Roman" w:hAnsi="Times New Roman" w:cs="Times New Roman"/>
          <w:bCs/>
          <w:sz w:val="24"/>
          <w:szCs w:val="24"/>
        </w:rPr>
        <w:t xml:space="preserve">Make sure you connect with us on social media to stay current on events and other resources we share.  Feel free to like, share and comment.  </w:t>
      </w:r>
    </w:p>
    <w:p w14:paraId="2A94D9BC" w14:textId="77777777" w:rsidR="0004654B" w:rsidRPr="00CE5CAF" w:rsidRDefault="0004654B" w:rsidP="00CE5CAF">
      <w:pPr>
        <w:rPr>
          <w:rFonts w:ascii="Times New Roman" w:eastAsia="Times New Roman" w:hAnsi="Times New Roman" w:cs="Times New Roman"/>
          <w:bCs/>
          <w:sz w:val="24"/>
          <w:szCs w:val="24"/>
        </w:rPr>
      </w:pPr>
    </w:p>
    <w:p w14:paraId="609283A7" w14:textId="6DBAA039" w:rsidR="00CE5CAF" w:rsidRPr="00BD7122" w:rsidRDefault="00CE5CAF" w:rsidP="00CE5CAF">
      <w:pPr>
        <w:jc w:val="center"/>
        <w:rPr>
          <w:rFonts w:ascii="Times New Roman" w:eastAsia="Times New Roman" w:hAnsi="Times New Roman" w:cs="Times New Roman"/>
          <w:b/>
          <w:bCs/>
          <w:sz w:val="24"/>
          <w:szCs w:val="24"/>
        </w:rPr>
      </w:pPr>
      <w:r w:rsidRPr="00BD7122">
        <w:rPr>
          <w:rFonts w:ascii="Times New Roman" w:eastAsia="Times New Roman" w:hAnsi="Times New Roman" w:cs="Times New Roman"/>
          <w:b/>
          <w:bCs/>
          <w:noProof/>
          <w:sz w:val="24"/>
          <w:szCs w:val="24"/>
        </w:rPr>
        <w:drawing>
          <wp:inline distT="0" distB="0" distL="0" distR="0" wp14:anchorId="5F64D6B9" wp14:editId="3A8E5FCF">
            <wp:extent cx="448056" cy="429768"/>
            <wp:effectExtent l="0" t="0" r="0" b="8890"/>
            <wp:docPr id="2" name="Picture 2" descr="A picture containing text, clipart&#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056" cy="429768"/>
                    </a:xfrm>
                    <a:prstGeom prst="rect">
                      <a:avLst/>
                    </a:prstGeom>
                  </pic:spPr>
                </pic:pic>
              </a:graphicData>
            </a:graphic>
          </wp:inline>
        </w:drawing>
      </w:r>
      <w:r w:rsidRPr="00CE5CAF">
        <w:rPr>
          <w:rFonts w:ascii="Times New Roman" w:eastAsia="Times New Roman" w:hAnsi="Times New Roman" w:cs="Times New Roman"/>
          <w:b/>
          <w:bCs/>
          <w:sz w:val="24"/>
          <w:szCs w:val="24"/>
        </w:rPr>
        <w:t xml:space="preserve">       </w:t>
      </w:r>
      <w:r w:rsidRPr="00BD7122">
        <w:rPr>
          <w:rFonts w:ascii="Times New Roman" w:eastAsia="Times New Roman" w:hAnsi="Times New Roman" w:cs="Times New Roman"/>
          <w:b/>
          <w:bCs/>
          <w:noProof/>
          <w:sz w:val="24"/>
          <w:szCs w:val="24"/>
        </w:rPr>
        <w:drawing>
          <wp:inline distT="0" distB="0" distL="0" distR="0" wp14:anchorId="02FE518F" wp14:editId="718B87C1">
            <wp:extent cx="429768" cy="429768"/>
            <wp:effectExtent l="0" t="0" r="8890" b="8890"/>
            <wp:docPr id="4" name="Picture 4" descr="A white feather on a blue background&#10;&#10;Description automatically generated with low confiden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feather on a blue background&#10;&#10;Description automatically generated with low confidence">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inline>
        </w:drawing>
      </w:r>
      <w:r w:rsidRPr="00CE5CAF">
        <w:rPr>
          <w:rFonts w:ascii="Times New Roman" w:eastAsia="Times New Roman" w:hAnsi="Times New Roman" w:cs="Times New Roman"/>
          <w:b/>
          <w:bCs/>
          <w:sz w:val="24"/>
          <w:szCs w:val="24"/>
        </w:rPr>
        <w:t xml:space="preserve">      </w:t>
      </w:r>
      <w:r w:rsidRPr="00BD7122">
        <w:rPr>
          <w:rFonts w:ascii="Times New Roman" w:eastAsia="Times New Roman" w:hAnsi="Times New Roman" w:cs="Times New Roman"/>
          <w:b/>
          <w:bCs/>
          <w:noProof/>
          <w:sz w:val="24"/>
          <w:szCs w:val="24"/>
        </w:rPr>
        <w:drawing>
          <wp:inline distT="0" distB="0" distL="0" distR="0" wp14:anchorId="10E3E8C9" wp14:editId="12662031">
            <wp:extent cx="438205" cy="453492"/>
            <wp:effectExtent l="0" t="0" r="0" b="3810"/>
            <wp:docPr id="5" name="Picture 5" descr="Icon&#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438205" cy="453492"/>
                    </a:xfrm>
                    <a:prstGeom prst="rect">
                      <a:avLst/>
                    </a:prstGeom>
                  </pic:spPr>
                </pic:pic>
              </a:graphicData>
            </a:graphic>
          </wp:inline>
        </w:drawing>
      </w:r>
      <w:r w:rsidRPr="00CE5CAF">
        <w:rPr>
          <w:rFonts w:ascii="Times New Roman" w:eastAsia="Times New Roman" w:hAnsi="Times New Roman" w:cs="Times New Roman"/>
          <w:b/>
          <w:bCs/>
          <w:sz w:val="24"/>
          <w:szCs w:val="24"/>
        </w:rPr>
        <w:t xml:space="preserve">      </w:t>
      </w:r>
    </w:p>
    <w:p w14:paraId="55E79999" w14:textId="2AA1C070" w:rsidR="00CE5CAF" w:rsidRDefault="00CE5CAF" w:rsidP="00CE5CAF">
      <w:pPr>
        <w:rPr>
          <w:rFonts w:ascii="Times New Roman" w:eastAsia="Times New Roman" w:hAnsi="Times New Roman" w:cs="Times New Roman"/>
          <w:b/>
          <w:bCs/>
          <w:sz w:val="24"/>
          <w:szCs w:val="24"/>
        </w:rPr>
      </w:pPr>
    </w:p>
    <w:p w14:paraId="1A605198" w14:textId="5E254A36" w:rsidR="0004654B" w:rsidRPr="0004654B" w:rsidRDefault="0004654B" w:rsidP="00CE5CAF">
      <w:pPr>
        <w:rPr>
          <w:rFonts w:ascii="Times New Roman" w:eastAsia="Times New Roman" w:hAnsi="Times New Roman" w:cs="Times New Roman"/>
          <w:sz w:val="24"/>
          <w:szCs w:val="24"/>
        </w:rPr>
      </w:pPr>
      <w:r w:rsidRPr="0004654B">
        <w:rPr>
          <w:rFonts w:ascii="Times New Roman" w:eastAsia="Times New Roman" w:hAnsi="Times New Roman" w:cs="Times New Roman"/>
          <w:sz w:val="24"/>
          <w:szCs w:val="24"/>
        </w:rPr>
        <w:t xml:space="preserve">The </w:t>
      </w:r>
      <w:r w:rsidRPr="0004654B">
        <w:rPr>
          <w:rFonts w:ascii="Times New Roman" w:eastAsia="Times New Roman" w:hAnsi="Times New Roman" w:cs="Times New Roman"/>
          <w:sz w:val="24"/>
          <w:szCs w:val="24"/>
        </w:rPr>
        <w:t>Officers and Board Members of</w:t>
      </w:r>
      <w:r w:rsidRPr="0004654B">
        <w:rPr>
          <w:rFonts w:ascii="Times New Roman" w:eastAsia="Times New Roman" w:hAnsi="Times New Roman" w:cs="Times New Roman"/>
          <w:sz w:val="24"/>
          <w:szCs w:val="24"/>
        </w:rPr>
        <w:t xml:space="preserve"> the Chapter can be found </w:t>
      </w:r>
      <w:hyperlink r:id="rId23" w:history="1">
        <w:r w:rsidRPr="0004654B">
          <w:rPr>
            <w:rStyle w:val="Hyperlink"/>
            <w:rFonts w:ascii="Times New Roman" w:eastAsia="Times New Roman" w:hAnsi="Times New Roman" w:cs="Times New Roman"/>
            <w:sz w:val="24"/>
            <w:szCs w:val="24"/>
          </w:rPr>
          <w:t>here</w:t>
        </w:r>
      </w:hyperlink>
      <w:r w:rsidRPr="0004654B">
        <w:rPr>
          <w:rFonts w:ascii="Times New Roman" w:eastAsia="Times New Roman" w:hAnsi="Times New Roman" w:cs="Times New Roman"/>
          <w:sz w:val="24"/>
          <w:szCs w:val="24"/>
        </w:rPr>
        <w:t xml:space="preserve">.  Each member of </w:t>
      </w:r>
      <w:r w:rsidRPr="0004654B">
        <w:rPr>
          <w:rFonts w:ascii="Times New Roman" w:eastAsia="Times New Roman" w:hAnsi="Times New Roman" w:cs="Times New Roman"/>
          <w:sz w:val="24"/>
          <w:szCs w:val="24"/>
        </w:rPr>
        <w:t>our</w:t>
      </w:r>
      <w:r w:rsidRPr="0004654B">
        <w:rPr>
          <w:rFonts w:ascii="Times New Roman" w:eastAsia="Times New Roman" w:hAnsi="Times New Roman" w:cs="Times New Roman"/>
          <w:sz w:val="24"/>
          <w:szCs w:val="24"/>
        </w:rPr>
        <w:t xml:space="preserve"> leadership team encourages you to reach out to us directly if you want to better understand the benefits of your ACC membership or to learn how you can volunteer on a committee or serve as a panelist during one of our events.  </w:t>
      </w:r>
      <w:r w:rsidRPr="0004654B">
        <w:rPr>
          <w:rFonts w:ascii="Times New Roman" w:eastAsia="Times New Roman" w:hAnsi="Times New Roman" w:cs="Times New Roman"/>
          <w:sz w:val="24"/>
          <w:szCs w:val="24"/>
        </w:rPr>
        <w:t xml:space="preserve">Our Executive Administrator is </w:t>
      </w:r>
      <w:hyperlink r:id="rId24" w:history="1">
        <w:r w:rsidRPr="0004654B">
          <w:rPr>
            <w:rStyle w:val="Hyperlink"/>
            <w:rFonts w:ascii="Times New Roman" w:eastAsia="Times New Roman" w:hAnsi="Times New Roman" w:cs="Times New Roman"/>
            <w:sz w:val="24"/>
            <w:szCs w:val="24"/>
          </w:rPr>
          <w:t>Lisa Carreras</w:t>
        </w:r>
      </w:hyperlink>
      <w:r w:rsidRPr="0004654B">
        <w:rPr>
          <w:rFonts w:ascii="Times New Roman" w:eastAsia="Times New Roman" w:hAnsi="Times New Roman" w:cs="Times New Roman"/>
          <w:sz w:val="24"/>
          <w:szCs w:val="24"/>
        </w:rPr>
        <w:t>.  She can help you with all things ACC Chicago</w:t>
      </w:r>
      <w:r>
        <w:rPr>
          <w:rFonts w:ascii="Times New Roman" w:eastAsia="Times New Roman" w:hAnsi="Times New Roman" w:cs="Times New Roman"/>
          <w:sz w:val="24"/>
          <w:szCs w:val="24"/>
        </w:rPr>
        <w:t xml:space="preserve"> or direct you to the best resource.  W</w:t>
      </w:r>
      <w:r w:rsidRPr="0004654B">
        <w:rPr>
          <w:rFonts w:ascii="Times New Roman" w:eastAsia="Times New Roman" w:hAnsi="Times New Roman" w:cs="Times New Roman"/>
          <w:sz w:val="24"/>
          <w:szCs w:val="24"/>
        </w:rPr>
        <w:t xml:space="preserve">e are </w:t>
      </w:r>
      <w:r w:rsidRPr="0004654B">
        <w:rPr>
          <w:rFonts w:ascii="Times New Roman" w:eastAsia="Times New Roman" w:hAnsi="Times New Roman" w:cs="Times New Roman"/>
          <w:sz w:val="24"/>
          <w:szCs w:val="24"/>
        </w:rPr>
        <w:t xml:space="preserve">all </w:t>
      </w:r>
      <w:r w:rsidRPr="0004654B">
        <w:rPr>
          <w:rFonts w:ascii="Times New Roman" w:eastAsia="Times New Roman" w:hAnsi="Times New Roman" w:cs="Times New Roman"/>
          <w:sz w:val="24"/>
          <w:szCs w:val="24"/>
        </w:rPr>
        <w:t>here to serve you and help make the most of your experience.</w:t>
      </w:r>
    </w:p>
    <w:p w14:paraId="72DF41E4" w14:textId="77777777" w:rsidR="0004654B" w:rsidRPr="0004654B" w:rsidRDefault="0004654B" w:rsidP="00CE5CAF">
      <w:pPr>
        <w:rPr>
          <w:rFonts w:ascii="Times New Roman" w:eastAsia="Times New Roman" w:hAnsi="Times New Roman" w:cs="Times New Roman"/>
          <w:sz w:val="24"/>
          <w:szCs w:val="24"/>
        </w:rPr>
      </w:pPr>
    </w:p>
    <w:p w14:paraId="30FC70CE" w14:textId="77777777" w:rsidR="00CE5CAF" w:rsidRPr="00CE5CAF" w:rsidRDefault="00CE5CAF" w:rsidP="00CE5CAF">
      <w:pPr>
        <w:rPr>
          <w:rFonts w:ascii="Times New Roman" w:eastAsia="Times New Roman" w:hAnsi="Times New Roman" w:cs="Times New Roman"/>
          <w:sz w:val="24"/>
          <w:szCs w:val="24"/>
        </w:rPr>
      </w:pPr>
      <w:r w:rsidRPr="00CE5CAF">
        <w:rPr>
          <w:rFonts w:ascii="Times New Roman" w:eastAsia="Times New Roman" w:hAnsi="Times New Roman" w:cs="Times New Roman"/>
          <w:sz w:val="24"/>
          <w:szCs w:val="24"/>
        </w:rPr>
        <w:t xml:space="preserve">I hope you will find your membership to be rewarding, both professionally and personally. Please don’t hesitate to contact me if you have any questions or would like to be more involved with the Chapter.  </w:t>
      </w:r>
    </w:p>
    <w:p w14:paraId="5F8049BA" w14:textId="77777777" w:rsidR="00CE5CAF" w:rsidRPr="00087C8D" w:rsidRDefault="00CE5CAF" w:rsidP="00CE5CAF">
      <w:pPr>
        <w:rPr>
          <w:rFonts w:ascii="Times New Roman" w:eastAsia="Times New Roman" w:hAnsi="Times New Roman" w:cs="Times New Roman"/>
        </w:rPr>
      </w:pPr>
    </w:p>
    <w:p w14:paraId="3168A0DD" w14:textId="12F8CC44" w:rsidR="00CE5CAF" w:rsidRPr="002D316F" w:rsidRDefault="00CE5CAF" w:rsidP="00CE5CAF">
      <w:pPr>
        <w:rPr>
          <w:rFonts w:ascii="Times New Roman" w:eastAsia="Times New Roman" w:hAnsi="Times New Roman" w:cs="Times New Roman"/>
          <w:sz w:val="24"/>
          <w:szCs w:val="24"/>
        </w:rPr>
      </w:pPr>
      <w:r w:rsidRPr="002D316F">
        <w:rPr>
          <w:rFonts w:ascii="Times New Roman" w:eastAsia="Times New Roman" w:hAnsi="Times New Roman" w:cs="Times New Roman"/>
          <w:sz w:val="24"/>
          <w:szCs w:val="24"/>
        </w:rPr>
        <w:t>Sincerely,</w:t>
      </w:r>
    </w:p>
    <w:p w14:paraId="4D375B2D" w14:textId="50E241AB" w:rsidR="00896CC2" w:rsidRDefault="00896CC2" w:rsidP="00CE5CA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FE1397" wp14:editId="62AE1BF5">
            <wp:extent cx="1109568" cy="451143"/>
            <wp:effectExtent l="0" t="0" r="0" b="635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109568" cy="451143"/>
                    </a:xfrm>
                    <a:prstGeom prst="rect">
                      <a:avLst/>
                    </a:prstGeom>
                  </pic:spPr>
                </pic:pic>
              </a:graphicData>
            </a:graphic>
          </wp:inline>
        </w:drawing>
      </w:r>
    </w:p>
    <w:p w14:paraId="70D5FA6C" w14:textId="708A60C0" w:rsidR="00BB103A" w:rsidRPr="00CE5CAF" w:rsidRDefault="00896CC2" w:rsidP="00CE5CAF">
      <w:pPr>
        <w:rPr>
          <w:rFonts w:ascii="Times New Roman" w:eastAsia="Times New Roman" w:hAnsi="Times New Roman" w:cs="Times New Roman"/>
          <w:color w:val="0563C1" w:themeColor="hyperlink"/>
          <w:sz w:val="24"/>
          <w:szCs w:val="24"/>
          <w:u w:val="single"/>
        </w:rPr>
      </w:pPr>
      <w:r>
        <w:rPr>
          <w:rFonts w:ascii="Times New Roman" w:eastAsia="Times New Roman" w:hAnsi="Times New Roman" w:cs="Times New Roman"/>
          <w:sz w:val="24"/>
          <w:szCs w:val="24"/>
        </w:rPr>
        <w:t xml:space="preserve">Char Dalton, </w:t>
      </w:r>
      <w:r w:rsidR="00CE5CAF">
        <w:rPr>
          <w:rFonts w:ascii="Times New Roman" w:eastAsia="Times New Roman" w:hAnsi="Times New Roman" w:cs="Times New Roman"/>
          <w:sz w:val="24"/>
          <w:szCs w:val="24"/>
        </w:rPr>
        <w:t>President</w:t>
      </w:r>
      <w:r w:rsidR="00CE5CAF">
        <w:rPr>
          <w:rFonts w:ascii="Times New Roman" w:eastAsia="Times New Roman" w:hAnsi="Times New Roman" w:cs="Times New Roman"/>
          <w:sz w:val="24"/>
          <w:szCs w:val="24"/>
        </w:rPr>
        <w:br/>
      </w:r>
      <w:r w:rsidR="00CE5CAF" w:rsidRPr="002D316F">
        <w:rPr>
          <w:rFonts w:ascii="Times New Roman" w:eastAsia="Times New Roman" w:hAnsi="Times New Roman" w:cs="Times New Roman"/>
          <w:sz w:val="24"/>
          <w:szCs w:val="24"/>
        </w:rPr>
        <w:t>ACC Chicago</w:t>
      </w:r>
    </w:p>
    <w:sectPr w:rsidR="00BB103A" w:rsidRPr="00CE5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9A0"/>
    <w:multiLevelType w:val="hybridMultilevel"/>
    <w:tmpl w:val="3AA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D5FA7"/>
    <w:multiLevelType w:val="hybridMultilevel"/>
    <w:tmpl w:val="C4F2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16386">
    <w:abstractNumId w:val="0"/>
  </w:num>
  <w:num w:numId="2" w16cid:durableId="1794707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3A"/>
    <w:rsid w:val="0004654B"/>
    <w:rsid w:val="00205849"/>
    <w:rsid w:val="005104EF"/>
    <w:rsid w:val="005F4307"/>
    <w:rsid w:val="00896CC2"/>
    <w:rsid w:val="00B51772"/>
    <w:rsid w:val="00BB103A"/>
    <w:rsid w:val="00BD788A"/>
    <w:rsid w:val="00CE5CAF"/>
    <w:rsid w:val="00D91CA3"/>
    <w:rsid w:val="00FB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FEAE"/>
  <w15:chartTrackingRefBased/>
  <w15:docId w15:val="{8F7AC5F0-756C-4DE5-B526-3D414F94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03A"/>
    <w:pPr>
      <w:spacing w:after="0" w:line="276" w:lineRule="auto"/>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03A"/>
    <w:rPr>
      <w:color w:val="0563C1" w:themeColor="hyperlink"/>
      <w:u w:val="single"/>
    </w:rPr>
  </w:style>
  <w:style w:type="paragraph" w:styleId="ListParagraph">
    <w:name w:val="List Paragraph"/>
    <w:basedOn w:val="Normal"/>
    <w:uiPriority w:val="34"/>
    <w:qFormat/>
    <w:rsid w:val="00BB103A"/>
    <w:pPr>
      <w:ind w:left="720"/>
      <w:contextualSpacing/>
    </w:pPr>
  </w:style>
  <w:style w:type="character" w:styleId="FollowedHyperlink">
    <w:name w:val="FollowedHyperlink"/>
    <w:basedOn w:val="DefaultParagraphFont"/>
    <w:uiPriority w:val="99"/>
    <w:semiHidden/>
    <w:unhideWhenUsed/>
    <w:rsid w:val="00BB103A"/>
    <w:rPr>
      <w:color w:val="954F72" w:themeColor="followedHyperlink"/>
      <w:u w:val="single"/>
    </w:rPr>
  </w:style>
  <w:style w:type="character" w:styleId="UnresolvedMention">
    <w:name w:val="Unresolved Mention"/>
    <w:basedOn w:val="DefaultParagraphFont"/>
    <w:uiPriority w:val="99"/>
    <w:semiHidden/>
    <w:unhideWhenUsed/>
    <w:rsid w:val="00BB1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com/chapters-networks/chapters/chicago/acc-chicago-summit" TargetMode="External"/><Relationship Id="rId13" Type="http://schemas.openxmlformats.org/officeDocument/2006/relationships/hyperlink" Target="https://www.acc.com/chapters-networks/chapters/chicago/street-law"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stagram.com/accchicago/" TargetMode="External"/><Relationship Id="rId7" Type="http://schemas.openxmlformats.org/officeDocument/2006/relationships/hyperlink" Target="https://www.acc.com/chapters-networks/chapters/chicago/events" TargetMode="External"/><Relationship Id="rId12" Type="http://schemas.openxmlformats.org/officeDocument/2006/relationships/hyperlink" Target="https://www.acc.com/chapters-networks/chapters/chicago/diversity-summer-internship-program" TargetMode="External"/><Relationship Id="rId17" Type="http://schemas.openxmlformats.org/officeDocument/2006/relationships/hyperlink" Target="https://www.linkedin.com/company/accchicagochapter"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acc.com/chapters-networks/chapters/chicago/podcast-its-all-hearsay"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hyperlink" Target="https://www.acc.com/chicago" TargetMode="External"/><Relationship Id="rId11" Type="http://schemas.openxmlformats.org/officeDocument/2006/relationships/hyperlink" Target="https://www.acc.com/chapters-networks/chapters/chicago/pro-bono-community-outreach" TargetMode="External"/><Relationship Id="rId24" Type="http://schemas.openxmlformats.org/officeDocument/2006/relationships/hyperlink" Target="mailto:Chicago@accglobal.com" TargetMode="Externa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hyperlink" Target="https://www.acc.com/chapters-networks/chapters/chicago/chapter-leadership" TargetMode="External"/><Relationship Id="rId10" Type="http://schemas.openxmlformats.org/officeDocument/2006/relationships/hyperlink" Target="https://www.acc.com/chapters-networks/chapters/chicago/annual-house-counsel-celebration-event" TargetMode="External"/><Relationship Id="rId19" Type="http://schemas.openxmlformats.org/officeDocument/2006/relationships/hyperlink" Target="https://twitter.com/Chicago_ACC" TargetMode="External"/><Relationship Id="rId4" Type="http://schemas.openxmlformats.org/officeDocument/2006/relationships/webSettings" Target="webSettings.xml"/><Relationship Id="rId9" Type="http://schemas.openxmlformats.org/officeDocument/2006/relationships/hyperlink" Target="https://www.acc.com/chapters-networks/chapters/chicago/events" TargetMode="External"/><Relationship Id="rId14" Type="http://schemas.openxmlformats.org/officeDocument/2006/relationships/hyperlink" Target="https://www.acc.com/chapters-networks/chapters/chicago/podcast-its-all-hearsay" TargetMode="External"/><Relationship Id="rId22" Type="http://schemas.openxmlformats.org/officeDocument/2006/relationships/image" Target="media/image5.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Carreras</dc:creator>
  <cp:keywords/>
  <dc:description/>
  <cp:lastModifiedBy>Lisa Carreras</cp:lastModifiedBy>
  <cp:revision>2</cp:revision>
  <dcterms:created xsi:type="dcterms:W3CDTF">2023-01-04T20:35:00Z</dcterms:created>
  <dcterms:modified xsi:type="dcterms:W3CDTF">2023-01-04T20:35:00Z</dcterms:modified>
</cp:coreProperties>
</file>