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Light" w:hAnsi="Helvetica Light" w:cs="Helvetica Light"/>
          <w:sz w:val="24"/>
          <w:sz-cs w:val="24"/>
        </w:rPr>
        <w:t xml:space="preserve">MASTER SERVICES AGREEMENT</w:t>
      </w:r>
    </w:p>
    <w:p>
      <w:pPr/>
      <w:r>
        <w:rPr>
          <w:rFonts w:ascii="Helvetica Light" w:hAnsi="Helvetica Light" w:cs="Helvetica Light"/>
          <w:sz w:val="24"/>
          <w:sz-cs w:val="24"/>
        </w:rPr>
        <w:t xml:space="preserve">This Master Services Agreement, dated [EFFECTIVE DATE], is between [COMPANY NAME], a Delaware corporation ("Company"), and [AGENCY NAME], a [AGENCY STATE OF FORMATION] [AGENCY ENTITY TYPE] ("Agency").</w:t>
      </w:r>
    </w:p>
    <w:p>
      <w:pPr/>
      <w:r>
        <w:rPr>
          <w:rFonts w:ascii="Helvetica Light" w:hAnsi="Helvetica Light" w:cs="Helvetica Light"/>
          <w:sz w:val="24"/>
          <w:sz-cs w:val="24"/>
        </w:rPr>
        <w:t xml:space="preserve">BACKGROUND</w:t>
      </w:r>
    </w:p>
    <w:p>
      <w:pPr/>
      <w:r>
        <w:rPr>
          <w:rFonts w:ascii="Helvetica Light" w:hAnsi="Helvetica Light" w:cs="Helvetica Light"/>
          <w:sz w:val="24"/>
          <w:sz-cs w:val="24"/>
        </w:rPr>
        <w:t xml:space="preserve">Company is a [TYPE OF Company] company with a product, [DESCRIBE PRODUCT].</w:t>
      </w:r>
    </w:p>
    <w:p>
      <w:pPr/>
      <w:r>
        <w:rPr>
          <w:rFonts w:ascii="Helvetica Light" w:hAnsi="Helvetica Light" w:cs="Helvetica Light"/>
          <w:sz w:val="24"/>
          <w:sz-cs w:val="24"/>
        </w:rPr>
        <w:t xml:space="preserve">Company desires to work with a third party who can assist it in developing a preparing for the launch of [PRODUCT].</w:t>
      </w:r>
    </w:p>
    <w:p>
      <w:pPr/>
      <w:r>
        <w:rPr>
          <w:rFonts w:ascii="Helvetica Light" w:hAnsi="Helvetica Light" w:cs="Helvetica Light"/>
          <w:sz w:val="24"/>
          <w:sz-cs w:val="24"/>
        </w:rPr>
        <w:t xml:space="preserve">Agency has the expertise and capabilities to assist Company in, among other areas, developing and implementing a public relations strategy and campaign.</w:t>
      </w:r>
    </w:p>
    <w:p>
      <w:pPr/>
      <w:r>
        <w:rPr>
          <w:rFonts w:ascii="Helvetica Light" w:hAnsi="Helvetica Light" w:cs="Helvetica Light"/>
          <w:sz w:val="24"/>
          <w:sz-cs w:val="24"/>
        </w:rPr>
        <w:t xml:space="preserve">Accordingly, the parties agree as follows:</w:t>
      </w:r>
    </w:p>
    <w:p>
      <w:pPr/>
      <w:r>
        <w:rPr>
          <w:rFonts w:ascii="Helvetica Light" w:hAnsi="Helvetica Light" w:cs="Helvetica Light"/>
          <w:sz w:val="24"/>
          <w:sz-cs w:val="24"/>
        </w:rPr>
        <w:t xml:space="preserve">1. Services.</w:t>
      </w:r>
    </w:p>
    <w:p>
      <w:pPr/>
      <w:r>
        <w:rPr>
          <w:rFonts w:ascii="Helvetica Light" w:hAnsi="Helvetica Light" w:cs="Helvetica Light"/>
          <w:sz w:val="24"/>
          <w:sz-cs w:val="24"/>
        </w:rPr>
        <w:t xml:space="preserve">1.1 Scope of Services.  For purposes of this Agreement, "Services" means the work that Agency will provide to Company, which is:</w:t>
      </w:r>
    </w:p>
    <w:p>
      <w:pPr/>
      <w:r>
        <w:rPr>
          <w:rFonts w:ascii="Helvetica Light" w:hAnsi="Helvetica Light" w:cs="Helvetica Light"/>
          <w:sz w:val="24"/>
          <w:sz-cs w:val="24"/>
        </w:rPr>
        <w:t xml:space="preserve">(A) develop a public relations strategy, as detailed in the proposal attached as [EXHIBIT No. 1];</w:t>
      </w:r>
    </w:p>
    <w:p>
      <w:pPr/>
      <w:r>
        <w:rPr>
          <w:rFonts w:ascii="Helvetica Light" w:hAnsi="Helvetica Light" w:cs="Helvetica Light"/>
          <w:sz w:val="24"/>
          <w:sz-cs w:val="24"/>
        </w:rPr>
        <w:t xml:space="preserve">(B) implement the marketing campaign for [PRODUCT], as agreed between the parties; and</w:t>
      </w:r>
    </w:p>
    <w:p>
      <w:pPr/>
      <w:r>
        <w:rPr>
          <w:rFonts w:ascii="Helvetica Light" w:hAnsi="Helvetica Light" w:cs="Helvetica Light"/>
          <w:sz w:val="24"/>
          <w:sz-cs w:val="24"/>
        </w:rPr>
        <w:t xml:space="preserve">(C) furnish additional work as the parties may mutually agree to and attach to this Agreement as an enumerated exhibit.</w:t>
      </w:r>
    </w:p>
    <w:p>
      <w:pPr/>
      <w:r>
        <w:rPr>
          <w:rFonts w:ascii="Helvetica Light" w:hAnsi="Helvetica Light" w:cs="Helvetica Light"/>
          <w:sz w:val="24"/>
          <w:sz-cs w:val="24"/>
        </w:rPr>
        <w:t xml:space="preserve">1.2 Changing the Scope of Services.  If Company changes the scope of the Services, Agency will notify Company of the costs associated with the changes and will not proceed without Company's prior written approval.</w:t>
      </w:r>
    </w:p>
    <w:p>
      <w:pPr/>
      <w:r>
        <w:rPr>
          <w:rFonts w:ascii="Helvetica Light" w:hAnsi="Helvetica Light" w:cs="Helvetica Light"/>
          <w:sz w:val="24"/>
          <w:sz-cs w:val="24"/>
        </w:rPr>
        <w:t xml:space="preserve">1.3 Provision of Services.  Agency will perform the Services according to the parameters set forth in this Agreement.</w:t>
      </w:r>
    </w:p>
    <w:p>
      <w:pPr/>
      <w:r>
        <w:rPr>
          <w:rFonts w:ascii="Helvetica Light" w:hAnsi="Helvetica Light" w:cs="Helvetica Light"/>
          <w:sz w:val="24"/>
          <w:sz-cs w:val="24"/>
        </w:rPr>
        <w:t xml:space="preserve">1.4 Conflicting Provisions.  Unless this Agreement specifically states otherwise, in the event of any conflict between the terms of this Agreement and the terms of a proposal, the terms of this Agreement shall govern.  To be clear, if any proposal states that its terms shall control over any Master Services Agreement, and such statement conflicts with this Agreement, then that proposal's language shall be deemed invalid absent an amendment to this Agreement.</w:t>
      </w:r>
    </w:p>
    <w:p>
      <w:pPr/>
      <w:r>
        <w:rPr>
          <w:rFonts w:ascii="Helvetica Light" w:hAnsi="Helvetica Light" w:cs="Helvetica Light"/>
          <w:sz w:val="24"/>
          <w:sz-cs w:val="24"/>
        </w:rPr>
        <w:t xml:space="preserve">2. Payment.</w:t>
      </w:r>
    </w:p>
    <w:p>
      <w:pPr/>
      <w:r>
        <w:rPr>
          <w:rFonts w:ascii="Helvetica Light" w:hAnsi="Helvetica Light" w:cs="Helvetica Light"/>
          <w:sz w:val="24"/>
          <w:sz-cs w:val="24"/>
        </w:rPr>
        <w:t xml:space="preserve">2.1 Payment for Performance.  Company will pay Agency for performing the Services in accordance with this Agreement.  Subject to Company's prior written approval, Company will reimburse Agency for reasonable, necessary, and documented expenses incurred in connection with the Services.</w:t>
      </w:r>
    </w:p>
    <w:p>
      <w:pPr/>
      <w:r>
        <w:rPr>
          <w:rFonts w:ascii="Helvetica Light" w:hAnsi="Helvetica Light" w:cs="Helvetica Light"/>
          <w:sz w:val="24"/>
          <w:sz-cs w:val="24"/>
        </w:rPr>
        <w:t xml:space="preserve">2.2 Governing Provisions.  The specific terms set forth in the proposal, and to which each party agreed, will govern the compensation for the Services.</w:t>
      </w:r>
    </w:p>
    <w:p>
      <w:pPr/>
      <w:r>
        <w:rPr>
          <w:rFonts w:ascii="Helvetica Light" w:hAnsi="Helvetica Light" w:cs="Helvetica Light"/>
          <w:sz w:val="24"/>
          <w:sz-cs w:val="24"/>
        </w:rPr>
        <w:t xml:space="preserve">2.3 Payment Terms.</w:t>
      </w:r>
    </w:p>
    <w:p>
      <w:pPr/>
      <w:r>
        <w:rPr>
          <w:rFonts w:ascii="Helvetica Light" w:hAnsi="Helvetica Light" w:cs="Helvetica Light"/>
          <w:sz w:val="24"/>
          <w:sz-cs w:val="24"/>
        </w:rPr>
        <w:t xml:space="preserve">(A) Unless Company directs otherwise in writing, Agency must address all invoices for Services to Company and send them to the attention of Company's Accounts Payable Department at [PAYMENT ADDRESS].</w:t>
      </w:r>
    </w:p>
    <w:p>
      <w:pPr/>
      <w:r>
        <w:rPr>
          <w:rFonts w:ascii="Helvetica Light" w:hAnsi="Helvetica Light" w:cs="Helvetica Light"/>
          <w:sz w:val="24"/>
          <w:sz-cs w:val="24"/>
        </w:rPr>
        <w:t xml:space="preserve">(B) Unless specifically stated otherwise in the proposal, all invoices will contain an itemized breakdown of all fees and expenses (and be accompanied by relevant supporting documentation), and be payable within [NUMBER OF DAYS 1] days after receipt to avoid interest charges at a rate of 1% per month, compounded annually.</w:t>
      </w:r>
    </w:p>
    <w:p>
      <w:pPr/>
      <w:r>
        <w:rPr>
          <w:rFonts w:ascii="Helvetica Light" w:hAnsi="Helvetica Light" w:cs="Helvetica Light"/>
          <w:sz w:val="24"/>
          <w:sz-cs w:val="24"/>
        </w:rPr>
        <w:t xml:space="preserve">3. Term and Termination.</w:t>
      </w:r>
    </w:p>
    <w:p>
      <w:pPr/>
      <w:r>
        <w:rPr>
          <w:rFonts w:ascii="Helvetica Light" w:hAnsi="Helvetica Light" w:cs="Helvetica Light"/>
          <w:sz w:val="24"/>
          <w:sz-cs w:val="24"/>
        </w:rPr>
        <w:t xml:space="preserve">3.1 Term.  This Agreement begins on the date referenced in the preamble and ends [NUMBER OF YEARS 1] calendar year later.</w:t>
      </w:r>
    </w:p>
    <w:p>
      <w:pPr/>
      <w:r>
        <w:rPr>
          <w:rFonts w:ascii="Helvetica Light" w:hAnsi="Helvetica Light" w:cs="Helvetica Light"/>
          <w:sz w:val="24"/>
          <w:sz-cs w:val="24"/>
        </w:rPr>
        <w:t xml:space="preserve">3.2 Termination by Mutual Consent. This Agreement may be terminated by written agreement of the parties.</w:t>
      </w:r>
    </w:p>
    <w:p>
      <w:pPr/>
      <w:r>
        <w:rPr>
          <w:rFonts w:ascii="Helvetica Light" w:hAnsi="Helvetica Light" w:cs="Helvetica Light"/>
          <w:sz w:val="24"/>
          <w:sz-cs w:val="24"/>
        </w:rPr>
        <w:t xml:space="preserve">3.3 Termination after Performance.  Either party may terminate this Agreement by giving [NUMBER OF DAYS 2] days prior written notice to the other party.</w:t>
      </w:r>
    </w:p>
    <w:p>
      <w:pPr/>
      <w:r>
        <w:rPr>
          <w:rFonts w:ascii="Helvetica Light" w:hAnsi="Helvetica Light" w:cs="Helvetica Light"/>
          <w:sz w:val="24"/>
          <w:sz-cs w:val="24"/>
        </w:rPr>
        <w:t xml:space="preserve">3.4 Termination for Breach.</w:t>
      </w:r>
    </w:p>
    <w:p>
      <w:pPr/>
      <w:r>
        <w:rPr>
          <w:rFonts w:ascii="Helvetica Light" w:hAnsi="Helvetica Light" w:cs="Helvetica Light"/>
          <w:sz w:val="24"/>
          <w:sz-cs w:val="24"/>
        </w:rPr>
        <w:t xml:space="preserve">(A) Either party may terminate this Agreement if the other party breaches any material obligation under this Agreement (including but not limited to payment obligations) and fails to cure such breach within [NUMBER OF DAYS 3] days after the non?breaching party delivers a written termination notice.</w:t>
      </w:r>
    </w:p>
    <w:p>
      <w:pPr/>
      <w:r>
        <w:rPr>
          <w:rFonts w:ascii="Helvetica Light" w:hAnsi="Helvetica Light" w:cs="Helvetica Light"/>
          <w:sz w:val="24"/>
          <w:sz-cs w:val="24"/>
        </w:rPr>
        <w:t xml:space="preserve">(B) Either party may terminate this Agreement immediately upon written notice if the provision or use of the Services would infringe upon the intellectual property rights of any third party.</w:t>
      </w:r>
    </w:p>
    <w:p>
      <w:pPr/>
      <w:r>
        <w:rPr>
          <w:rFonts w:ascii="Helvetica Light" w:hAnsi="Helvetica Light" w:cs="Helvetica Light"/>
          <w:sz w:val="24"/>
          <w:sz-cs w:val="24"/>
        </w:rPr>
        <w:t xml:space="preserve">3.5 Termination for Insolvency.  This Agreement may terminate immediately if either party:</w:t>
      </w:r>
    </w:p>
    <w:p>
      <w:pPr/>
      <w:r>
        <w:rPr>
          <w:rFonts w:ascii="Helvetica Light" w:hAnsi="Helvetica Light" w:cs="Helvetica Light"/>
          <w:sz w:val="24"/>
          <w:sz-cs w:val="24"/>
        </w:rPr>
        <w:t xml:space="preserve">(A) becomes insolvent,</w:t>
      </w:r>
    </w:p>
    <w:p>
      <w:pPr/>
      <w:r>
        <w:rPr>
          <w:rFonts w:ascii="Helvetica Light" w:hAnsi="Helvetica Light" w:cs="Helvetica Light"/>
          <w:sz w:val="24"/>
          <w:sz-cs w:val="24"/>
        </w:rPr>
        <w:t xml:space="preserve">(B) makes an assignment for the benefit of creditors,</w:t>
      </w:r>
    </w:p>
    <w:p>
      <w:pPr/>
      <w:r>
        <w:rPr>
          <w:rFonts w:ascii="Helvetica Light" w:hAnsi="Helvetica Light" w:cs="Helvetica Light"/>
          <w:sz w:val="24"/>
          <w:sz-cs w:val="24"/>
        </w:rPr>
        <w:t xml:space="preserve">(C) appoints or suffers appointment of a receiver or trustee over all or substantially all of its property,</w:t>
      </w:r>
    </w:p>
    <w:p>
      <w:pPr/>
      <w:r>
        <w:rPr>
          <w:rFonts w:ascii="Helvetica Light" w:hAnsi="Helvetica Light" w:cs="Helvetica Light"/>
          <w:sz w:val="24"/>
          <w:sz-cs w:val="24"/>
        </w:rPr>
        <w:t xml:space="preserve">(D) files a petition for any bankruptcy or insolvency act,</w:t>
      </w:r>
    </w:p>
    <w:p>
      <w:pPr/>
      <w:r>
        <w:rPr>
          <w:rFonts w:ascii="Helvetica Light" w:hAnsi="Helvetica Light" w:cs="Helvetica Light"/>
          <w:sz w:val="24"/>
          <w:sz-cs w:val="24"/>
        </w:rPr>
        <w:t xml:space="preserve">(E) has any petition for any bankruptcy or insolvency act filed against it that is not discharged within [NUMBER OF DAYS 4] days of the filing,</w:t>
      </w:r>
    </w:p>
    <w:p>
      <w:pPr/>
      <w:r>
        <w:rPr>
          <w:rFonts w:ascii="Helvetica Light" w:hAnsi="Helvetica Light" w:cs="Helvetica Light"/>
          <w:sz w:val="24"/>
          <w:sz-cs w:val="24"/>
        </w:rPr>
        <w:t xml:space="preserve">(F) proposes a written agreement of composition or extension of its debts, or</w:t>
      </w:r>
    </w:p>
    <w:p>
      <w:pPr/>
      <w:r>
        <w:rPr>
          <w:rFonts w:ascii="Helvetica Light" w:hAnsi="Helvetica Light" w:cs="Helvetica Light"/>
          <w:sz w:val="24"/>
          <w:sz-cs w:val="24"/>
        </w:rPr>
        <w:t xml:space="preserve">(G) proposes or is a party to any dissolution or liquidation (other than in connection with a sale of all or substantially of its assets in a transaction in which the assignment of this Agreement to the acquirer is permitted).</w:t>
      </w:r>
    </w:p>
    <w:p>
      <w:pPr/>
      <w:r>
        <w:rPr>
          <w:rFonts w:ascii="Helvetica Light" w:hAnsi="Helvetica Light" w:cs="Helvetica Light"/>
          <w:sz w:val="24"/>
          <w:sz-cs w:val="24"/>
        </w:rPr>
        <w:t xml:space="preserve">3.6 Effect of Termination.</w:t>
      </w:r>
    </w:p>
    <w:p>
      <w:pPr/>
      <w:r>
        <w:rPr>
          <w:rFonts w:ascii="Helvetica Light" w:hAnsi="Helvetica Light" w:cs="Helvetica Light"/>
          <w:sz w:val="24"/>
          <w:sz-cs w:val="24"/>
        </w:rPr>
        <w:t xml:space="preserve">(A) Upon termination of this Agreement, Agency will take all steps necessary to wind down and cease the Services in an orderly manner. In addition, Agency must:</w:t>
      </w:r>
    </w:p>
    <w:p>
      <w:pPr/>
      <w:r>
        <w:rPr>
          <w:rFonts w:ascii="Helvetica Light" w:hAnsi="Helvetica Light" w:cs="Helvetica Light"/>
          <w:sz w:val="24"/>
          <w:sz-cs w:val="24"/>
        </w:rPr>
        <w:t xml:space="preserve">(1) return the prorated share of any fees Company paid in advance;</w:t>
      </w:r>
    </w:p>
    <w:p>
      <w:pPr/>
      <w:r>
        <w:rPr>
          <w:rFonts w:ascii="Helvetica Light" w:hAnsi="Helvetica Light" w:cs="Helvetica Light"/>
          <w:sz w:val="24"/>
          <w:sz-cs w:val="24"/>
        </w:rPr>
        <w:t xml:space="preserve">(2) assign and make available to Company all property and materials in Agency's possession or control that Company paid for or that belong to Company, and all items containing any of Company's confidential information, at Company's request; and</w:t>
      </w:r>
    </w:p>
    <w:p>
      <w:pPr/>
      <w:r>
        <w:rPr>
          <w:rFonts w:ascii="Helvetica Light" w:hAnsi="Helvetica Light" w:cs="Helvetica Light"/>
          <w:sz w:val="24"/>
          <w:sz-cs w:val="24"/>
        </w:rPr>
        <w:t xml:space="preserve">(3) give all reasonable cooperation toward transferring, with approval of third parties, its interest in all contracts and arrangements, if any, that Agency properly entered into during the performance of this Agreement.</w:t>
      </w:r>
    </w:p>
    <w:p>
      <w:pPr/>
      <w:r>
        <w:rPr>
          <w:rFonts w:ascii="Helvetica Light" w:hAnsi="Helvetica Light" w:cs="Helvetica Light"/>
          <w:sz w:val="24"/>
          <w:sz-cs w:val="24"/>
        </w:rPr>
        <w:t xml:space="preserve">(B) Upon termination of this Agreement, Company will pay Agency:</w:t>
      </w:r>
    </w:p>
    <w:p>
      <w:pPr/>
      <w:r>
        <w:rPr>
          <w:rFonts w:ascii="Helvetica Light" w:hAnsi="Helvetica Light" w:cs="Helvetica Light"/>
          <w:sz w:val="24"/>
          <w:sz-cs w:val="24"/>
        </w:rPr>
        <w:t xml:space="preserve">(1) all unpaid fees and documented expenses incurred prior to notice of termination,</w:t>
      </w:r>
    </w:p>
    <w:p>
      <w:pPr/>
      <w:r>
        <w:rPr>
          <w:rFonts w:ascii="Helvetica Light" w:hAnsi="Helvetica Light" w:cs="Helvetica Light"/>
          <w:sz w:val="24"/>
          <w:sz-cs w:val="24"/>
        </w:rPr>
        <w:t xml:space="preserve">(2) all fees and reasonable and necessary non?cancelable expenses incurred in connection with winding down or transferring the Services, and</w:t>
      </w:r>
    </w:p>
    <w:p>
      <w:pPr/>
      <w:r>
        <w:rPr>
          <w:rFonts w:ascii="Helvetica Light" w:hAnsi="Helvetica Light" w:cs="Helvetica Light"/>
          <w:sz w:val="24"/>
          <w:sz-cs w:val="24"/>
        </w:rPr>
        <w:t xml:space="preserve">(3) any other fees or expenses incurred with Company's prior written approval.</w:t>
      </w:r>
    </w:p>
    <w:p>
      <w:pPr/>
      <w:r>
        <w:rPr>
          <w:rFonts w:ascii="Helvetica Light" w:hAnsi="Helvetica Light" w:cs="Helvetica Light"/>
          <w:sz w:val="24"/>
          <w:sz-cs w:val="24"/>
        </w:rPr>
        <w:t xml:space="preserve">(C) The following provisions will survive this Agreement's termination or expiration:</w:t>
      </w:r>
    </w:p>
    <w:p>
      <w:pPr/>
      <w:r>
        <w:rPr>
          <w:rFonts w:ascii="Helvetica Light" w:hAnsi="Helvetica Light" w:cs="Helvetica Light"/>
          <w:sz w:val="24"/>
          <w:sz-cs w:val="24"/>
        </w:rPr>
        <w:t xml:space="preserve">(1) Payment [SECTION 2],</w:t>
      </w:r>
    </w:p>
    <w:p>
      <w:pPr/>
      <w:r>
        <w:rPr>
          <w:rFonts w:ascii="Helvetica Light" w:hAnsi="Helvetica Light" w:cs="Helvetica Light"/>
          <w:sz w:val="24"/>
          <w:sz-cs w:val="24"/>
        </w:rPr>
        <w:t xml:space="preserve">(2) Effect of Termination [SECTION 3.6], </w:t>
      </w:r>
    </w:p>
    <w:p>
      <w:pPr/>
      <w:r>
        <w:rPr>
          <w:rFonts w:ascii="Helvetica Light" w:hAnsi="Helvetica Light" w:cs="Helvetica Light"/>
          <w:sz w:val="24"/>
          <w:sz-cs w:val="24"/>
        </w:rPr>
        <w:t xml:space="preserve">(3) Confidentiality [SECTION 4],</w:t>
      </w:r>
    </w:p>
    <w:p>
      <w:pPr/>
      <w:r>
        <w:rPr>
          <w:rFonts w:ascii="Helvetica Light" w:hAnsi="Helvetica Light" w:cs="Helvetica Light"/>
          <w:sz w:val="24"/>
          <w:sz-cs w:val="24"/>
        </w:rPr>
        <w:t xml:space="preserve">(4) Ownership of Materials and Intellectual Property [SECTION 5], </w:t>
      </w:r>
    </w:p>
    <w:p>
      <w:pPr/>
      <w:r>
        <w:rPr>
          <w:rFonts w:ascii="Helvetica Light" w:hAnsi="Helvetica Light" w:cs="Helvetica Light"/>
          <w:sz w:val="24"/>
          <w:sz-cs w:val="24"/>
        </w:rPr>
        <w:t xml:space="preserve">(5) [SECTION 6]</w:t>
      </w:r>
    </w:p>
    <w:p>
      <w:pPr/>
      <w:r>
        <w:rPr>
          <w:rFonts w:ascii="Helvetica Light" w:hAnsi="Helvetica Light" w:cs="Helvetica Light"/>
          <w:sz w:val="24"/>
          <w:sz-cs w:val="24"/>
        </w:rPr>
        <w:t xml:space="preserve">(6) Records [SECTION 8],</w:t>
      </w:r>
    </w:p>
    <w:p>
      <w:pPr/>
      <w:r>
        <w:rPr>
          <w:rFonts w:ascii="Helvetica Light" w:hAnsi="Helvetica Light" w:cs="Helvetica Light"/>
          <w:sz w:val="24"/>
          <w:sz-cs w:val="24"/>
        </w:rPr>
        <w:t xml:space="preserve">(7) Indemnification [SECTION 9],</w:t>
      </w:r>
    </w:p>
    <w:p>
      <w:pPr/>
      <w:r>
        <w:rPr>
          <w:rFonts w:ascii="Helvetica Light" w:hAnsi="Helvetica Light" w:cs="Helvetica Light"/>
          <w:sz w:val="24"/>
          <w:sz-cs w:val="24"/>
        </w:rPr>
        <w:t xml:space="preserve">(8) Limitation of Liability [SECTION 10], </w:t>
      </w:r>
    </w:p>
    <w:p>
      <w:pPr/>
      <w:r>
        <w:rPr>
          <w:rFonts w:ascii="Helvetica Light" w:hAnsi="Helvetica Light" w:cs="Helvetica Light"/>
          <w:sz w:val="24"/>
          <w:sz-cs w:val="24"/>
        </w:rPr>
        <w:t xml:space="preserve">(9) Insurance [SECTION 11],</w:t>
      </w:r>
    </w:p>
    <w:p>
      <w:pPr/>
      <w:r>
        <w:rPr>
          <w:rFonts w:ascii="Helvetica Light" w:hAnsi="Helvetica Light" w:cs="Helvetica Light"/>
          <w:sz w:val="24"/>
          <w:sz-cs w:val="24"/>
        </w:rPr>
        <w:t xml:space="preserve">(10) Third Party Obligations and Publicity [SECTION 13], and</w:t>
      </w:r>
    </w:p>
    <w:p>
      <w:pPr/>
      <w:r>
        <w:rPr>
          <w:rFonts w:ascii="Helvetica Light" w:hAnsi="Helvetica Light" w:cs="Helvetica Light"/>
          <w:sz w:val="24"/>
          <w:sz-cs w:val="24"/>
        </w:rPr>
        <w:t xml:space="preserve">(11) General Provisions [SECTION 14].</w:t>
      </w:r>
    </w:p>
    <w:p>
      <w:pPr/>
      <w:r>
        <w:rPr>
          <w:rFonts w:ascii="Helvetica Light" w:hAnsi="Helvetica Light" w:cs="Helvetica Light"/>
          <w:sz w:val="24"/>
          <w:sz-cs w:val="24"/>
        </w:rPr>
        <w:t xml:space="preserve">4. Confidentiality.</w:t>
      </w:r>
    </w:p>
    <w:p>
      <w:pPr/>
      <w:r>
        <w:rPr>
          <w:rFonts w:ascii="Helvetica Light" w:hAnsi="Helvetica Light" w:cs="Helvetica Light"/>
          <w:sz w:val="24"/>
          <w:sz-cs w:val="24"/>
        </w:rPr>
        <w:t xml:space="preserve">4.1 Term.  The type of information dictates the term for the obligations of confidentiality and non?use.</w:t>
      </w:r>
    </w:p>
    <w:p>
      <w:pPr/>
      <w:r>
        <w:rPr>
          <w:rFonts w:ascii="Helvetica Light" w:hAnsi="Helvetica Light" w:cs="Helvetica Light"/>
          <w:sz w:val="24"/>
          <w:sz-cs w:val="24"/>
        </w:rPr>
        <w:t xml:space="preserve">(A) For confidential information, these obligations of confidentiality and non?use end [NUMBER OF YEARS 2] years after this Agreement is terminated.</w:t>
      </w:r>
    </w:p>
    <w:p>
      <w:pPr/>
      <w:r>
        <w:rPr>
          <w:rFonts w:ascii="Helvetica Light" w:hAnsi="Helvetica Light" w:cs="Helvetica Light"/>
          <w:sz w:val="24"/>
          <w:sz-cs w:val="24"/>
        </w:rPr>
        <w:t xml:space="preserve">(B) For trade secrets, these obligations of confidentiality and non?use continue for as long as it constitutes a trade secret under the Delaware Uniform Trade Secrets Act (Del. Code § 6?2001 et seq.).</w:t>
      </w:r>
    </w:p>
    <w:p>
      <w:pPr/>
      <w:r>
        <w:rPr>
          <w:rFonts w:ascii="Helvetica Light" w:hAnsi="Helvetica Light" w:cs="Helvetica Light"/>
          <w:sz w:val="24"/>
          <w:sz-cs w:val="24"/>
        </w:rPr>
        <w:t xml:space="preserve">4.2 Use of Confidential Information.</w:t>
      </w:r>
    </w:p>
    <w:p>
      <w:pPr/>
      <w:r>
        <w:rPr>
          <w:rFonts w:ascii="Helvetica Light" w:hAnsi="Helvetica Light" w:cs="Helvetica Light"/>
          <w:sz w:val="24"/>
          <w:sz-cs w:val="24"/>
        </w:rPr>
        <w:t xml:space="preserve">(A) Because of the competitive nature of the Company's business, all information exchanged between the parties is confidential.</w:t>
      </w:r>
    </w:p>
    <w:p>
      <w:pPr/>
      <w:r>
        <w:rPr>
          <w:rFonts w:ascii="Helvetica Light" w:hAnsi="Helvetica Light" w:cs="Helvetica Light"/>
          <w:sz w:val="24"/>
          <w:sz-cs w:val="24"/>
        </w:rPr>
        <w:t xml:space="preserve">(B) Because the unauthorized disclosure of confidential information would result in serious harm to the non?disclosing party, each party must only use the other's confidential information to perform under this Agreement.</w:t>
      </w:r>
    </w:p>
    <w:p>
      <w:pPr/>
      <w:r>
        <w:rPr>
          <w:rFonts w:ascii="Helvetica Light" w:hAnsi="Helvetica Light" w:cs="Helvetica Light"/>
          <w:sz w:val="24"/>
          <w:sz-cs w:val="24"/>
        </w:rPr>
        <w:t xml:space="preserve">(C) Agency may disclose confidential information to third parties who require the information to perform under this Agreement.  But, Agency must ensure that each person or third party is legally bound by obligations of confidentiality and non?use at least as stringent as this [SECTION 4].</w:t>
      </w:r>
    </w:p>
    <w:p>
      <w:pPr/>
      <w:r>
        <w:rPr>
          <w:rFonts w:ascii="Helvetica Light" w:hAnsi="Helvetica Light" w:cs="Helvetica Light"/>
          <w:sz w:val="24"/>
          <w:sz-cs w:val="24"/>
        </w:rPr>
        <w:t xml:space="preserve">4.3 Protecting Confidential Information from Disclosure.  Each party must protect the other party's confidential information in the same way it protect its own confidential information of like nature, but in no circumstances with less than reasonable care.</w:t>
      </w:r>
    </w:p>
    <w:p>
      <w:pPr/>
      <w:r>
        <w:rPr>
          <w:rFonts w:ascii="Helvetica Light" w:hAnsi="Helvetica Light" w:cs="Helvetica Light"/>
          <w:sz w:val="24"/>
          <w:sz-cs w:val="24"/>
        </w:rPr>
        <w:t xml:space="preserve">(A) Exceptions.  Information is not confidential and may be disclosed if: </w:t>
      </w:r>
    </w:p>
    <w:p>
      <w:pPr/>
      <w:r>
        <w:rPr>
          <w:rFonts w:ascii="Helvetica Light" w:hAnsi="Helvetica Light" w:cs="Helvetica Light"/>
          <w:sz w:val="24"/>
          <w:sz-cs w:val="24"/>
        </w:rPr>
        <w:t xml:space="preserve">(1) the information was in the public domain before the parties exchanged it;</w:t>
      </w:r>
    </w:p>
    <w:p>
      <w:pPr/>
      <w:r>
        <w:rPr>
          <w:rFonts w:ascii="Helvetica Light" w:hAnsi="Helvetica Light" w:cs="Helvetica Light"/>
          <w:sz w:val="24"/>
          <w:sz-cs w:val="24"/>
        </w:rPr>
        <w:t xml:space="preserve">(2) the information, through no fault of the receiving party, became a part of the public domain after the parties exchanged it;</w:t>
      </w:r>
    </w:p>
    <w:p>
      <w:pPr/>
      <w:r>
        <w:rPr>
          <w:rFonts w:ascii="Helvetica Light" w:hAnsi="Helvetica Light" w:cs="Helvetica Light"/>
          <w:sz w:val="24"/>
          <w:sz-cs w:val="24"/>
        </w:rPr>
        <w:t xml:space="preserve">(3) the receiving party developed the information independently and can provide a written record showing that it did not rely on or use the other party's information; and</w:t>
      </w:r>
    </w:p>
    <w:p>
      <w:pPr/>
      <w:r>
        <w:rPr>
          <w:rFonts w:ascii="Helvetica Light" w:hAnsi="Helvetica Light" w:cs="Helvetica Light"/>
          <w:sz w:val="24"/>
          <w:sz-cs w:val="24"/>
        </w:rPr>
        <w:t xml:space="preserve">(4) the other party approves the disclosure.</w:t>
      </w:r>
    </w:p>
    <w:p>
      <w:pPr/>
      <w:r>
        <w:rPr>
          <w:rFonts w:ascii="Helvetica Light" w:hAnsi="Helvetica Light" w:cs="Helvetica Light"/>
          <w:sz w:val="24"/>
          <w:sz-cs w:val="24"/>
        </w:rPr>
        <w:t xml:space="preserve">(B) Disclosure Required By Law.  When compelled by law to do so, a party may disclose the other party's confidential information.  However, the disclosure should be only to the extent legally required.  In addition, where legally permissible, the compelled party must promptly notify the other party of the required disclosure.  The purpose of this prompt notice is to permit the other party, at its option and expense, to seek an appropriate protective order.  To be clear, any information disclosed in accordance with this Subsection will otherwise remain confidential.</w:t>
      </w:r>
    </w:p>
    <w:p>
      <w:pPr/>
      <w:r>
        <w:rPr>
          <w:rFonts w:ascii="Helvetica Light" w:hAnsi="Helvetica Light" w:cs="Helvetica Light"/>
          <w:sz w:val="24"/>
          <w:sz-cs w:val="24"/>
        </w:rPr>
        <w:t xml:space="preserve">4.4 Ownership of Confidential Information.  All confidential information remains the disclosing party's exclusive property.  Consequently, each party retains all patent, copyright, trade secret, trademark, and other intellectual property rights that may exist in its confidential information. No license or conveyance of any of these rights is granted or implied under this Agreement.</w:t>
      </w:r>
    </w:p>
    <w:p>
      <w:pPr/>
      <w:r>
        <w:rPr>
          <w:rFonts w:ascii="Helvetica Light" w:hAnsi="Helvetica Light" w:cs="Helvetica Light"/>
          <w:sz w:val="24"/>
          <w:sz-cs w:val="24"/>
        </w:rPr>
        <w:t xml:space="preserve">5. Ownership of Materials and Intellectual Property.</w:t>
      </w:r>
    </w:p>
    <w:p>
      <w:pPr/>
      <w:r>
        <w:rPr>
          <w:rFonts w:ascii="Helvetica Light" w:hAnsi="Helvetica Light" w:cs="Helvetica Light"/>
          <w:sz w:val="24"/>
          <w:sz-cs w:val="24"/>
        </w:rPr>
        <w:t xml:space="preserve">5.1 Works Made for Hire.  All materials prepared by or on behalf of Company under this Agreement are considered "works made for hire", as defined in subsection 2 of that term by Title 17 USC § 101. Agency hereby assigns to Company all of its rights in these materials and this Agreement will be deemed a transfer to Company of the sole and exclusive copyright of any copyrightable subject matter Agency created in these works.</w:t>
      </w:r>
    </w:p>
    <w:p>
      <w:pPr/>
      <w:r>
        <w:rPr>
          <w:rFonts w:ascii="Helvetica Light" w:hAnsi="Helvetica Light" w:cs="Helvetica Light"/>
          <w:sz w:val="24"/>
          <w:sz-cs w:val="24"/>
        </w:rPr>
        <w:t xml:space="preserve">5.2 Agency agrees to cause its agents and employees to execute any documents necessary to secure or perfect Company's legal rights and worldwide ownership in such materials, including, but not limited to, documents relating to patent, trademark and copyright applications.  Upon Company's request, Agency will transfer, assign and make available to Company all property and materials in Agency's possession or control belonging to Company.</w:t>
      </w:r>
    </w:p>
    <w:p>
      <w:pPr/>
      <w:r>
        <w:rPr>
          <w:rFonts w:ascii="Helvetica Light" w:hAnsi="Helvetica Light" w:cs="Helvetica Light"/>
          <w:sz w:val="24"/>
          <w:sz-cs w:val="24"/>
        </w:rPr>
        <w:t xml:space="preserve">5.3 Agency must treat the materials as Company's confidential information and may not use them for the benefit of any party other than Company or for any purpose other than in connection with the Services.</w:t>
      </w:r>
    </w:p>
    <w:p>
      <w:pPr/>
      <w:r>
        <w:rPr>
          <w:rFonts w:ascii="Helvetica Light" w:hAnsi="Helvetica Light" w:cs="Helvetica Light"/>
          <w:sz w:val="24"/>
          <w:sz-cs w:val="24"/>
        </w:rPr>
        <w:t xml:space="preserve">6. Inspection. During the term of the Agreement and for a period of [NUMBER OF YEARS 3] year thereafter, Agency will provide Company and its agents or representatives reasonable access to Agency's facilities, during Agency's regular business hours, to audit Agency's financial records relating to the Services.</w:t>
      </w:r>
    </w:p>
    <w:p>
      <w:pPr/>
      <w:r>
        <w:rPr>
          <w:rFonts w:ascii="Helvetica Light" w:hAnsi="Helvetica Light" w:cs="Helvetica Light"/>
          <w:sz w:val="24"/>
          <w:sz-cs w:val="24"/>
        </w:rPr>
        <w:t xml:space="preserve">6.1 In the event any such audit reveals that Company made excess payments, Agency must either (a) promptly pay Company any such excess amounts after completion of the audit, or (b) credit such amounts against subsequent invoices. Should any audit conducted following the term of the Agreement reveal that Company made excess payments then the Agency will refund any excess payments, to Company within [NUMBER OF DAYS 5] days after the completion of such audit.</w:t>
      </w:r>
    </w:p>
    <w:p>
      <w:pPr/>
      <w:r>
        <w:rPr>
          <w:rFonts w:ascii="Helvetica Light" w:hAnsi="Helvetica Light" w:cs="Helvetica Light"/>
          <w:sz w:val="24"/>
          <w:sz-cs w:val="24"/>
        </w:rPr>
        <w:t xml:space="preserve">6.2 In the event that Agency overbilled Company in an amount equal to or greater than 5%, then Agency shall pay the costs of such audit.</w:t>
      </w:r>
    </w:p>
    <w:p>
      <w:pPr/>
      <w:r>
        <w:rPr>
          <w:rFonts w:ascii="Helvetica Light" w:hAnsi="Helvetica Light" w:cs="Helvetica Light"/>
          <w:sz w:val="24"/>
          <w:sz-cs w:val="24"/>
        </w:rPr>
        <w:t xml:space="preserve">7. Professional Standards and Subcontractors.</w:t>
      </w:r>
    </w:p>
    <w:p>
      <w:pPr/>
      <w:r>
        <w:rPr>
          <w:rFonts w:ascii="Helvetica Light" w:hAnsi="Helvetica Light" w:cs="Helvetica Light"/>
          <w:sz w:val="24"/>
          <w:sz-cs w:val="24"/>
        </w:rPr>
        <w:t xml:space="preserve">7.1 Quality of Work.  Agency represents and warrants that it has the expertise to perform the Services in a manner commensurate with professional standards generally applicable to its industry.</w:t>
      </w:r>
    </w:p>
    <w:p>
      <w:pPr/>
      <w:r>
        <w:rPr>
          <w:rFonts w:ascii="Helvetica Light" w:hAnsi="Helvetica Light" w:cs="Helvetica Light"/>
          <w:sz w:val="24"/>
          <w:sz-cs w:val="24"/>
        </w:rPr>
        <w:t xml:space="preserve">7.2 Use of Subcontractors.  Agency reserves the right to select the third parties who will provide the Services to Company and to reassign the third parties as necessary after providing reasonable notice to Company.  But, Company must approve in advance and in writing any and all of Agency's subcontractors used to perform the Services.</w:t>
      </w:r>
    </w:p>
    <w:p>
      <w:pPr/>
      <w:r>
        <w:rPr>
          <w:rFonts w:ascii="Helvetica Light" w:hAnsi="Helvetica Light" w:cs="Helvetica Light"/>
          <w:sz w:val="24"/>
          <w:sz-cs w:val="24"/>
        </w:rPr>
        <w:t xml:space="preserve">7.3 Copy Review Requirements.  As part of the Services, Agency may provide written materials to Company.  Company will review and then accept or reject written materials pursuant to Company's internal policies and procedures.  Any written materials that Company has reviewed and finally accepted in writing are deemed "Approved Copy".  Agency must incorporate all revisions to the written materials that Company requires.  Agency must ensure that the final versions of all written materials are identical to the Approved Copy.  Consequently, Agency must submit to Company all written materials that:</w:t>
      </w:r>
    </w:p>
    <w:p>
      <w:pPr/>
      <w:r>
        <w:rPr>
          <w:rFonts w:ascii="Helvetica Light" w:hAnsi="Helvetica Light" w:cs="Helvetica Light"/>
          <w:sz w:val="24"/>
          <w:sz-cs w:val="24"/>
        </w:rPr>
        <w:t xml:space="preserve">(A) reference Company or its products; and</w:t>
      </w:r>
    </w:p>
    <w:p>
      <w:pPr/>
      <w:r>
        <w:rPr>
          <w:rFonts w:ascii="Helvetica Light" w:hAnsi="Helvetica Light" w:cs="Helvetica Light"/>
          <w:sz w:val="24"/>
          <w:sz-cs w:val="24"/>
        </w:rPr>
        <w:t xml:space="preserve">(B) are intended for distribution either internally or externally to third parties, or as otherwise directed by Company.</w:t>
      </w:r>
    </w:p>
    <w:p>
      <w:pPr/>
      <w:r>
        <w:rPr>
          <w:rFonts w:ascii="Helvetica Light" w:hAnsi="Helvetica Light" w:cs="Helvetica Light"/>
          <w:sz w:val="24"/>
          <w:sz-cs w:val="24"/>
        </w:rPr>
        <w:t xml:space="preserve">8. Records.</w:t>
      </w:r>
    </w:p>
    <w:p>
      <w:pPr/>
      <w:r>
        <w:rPr>
          <w:rFonts w:ascii="Helvetica Light" w:hAnsi="Helvetica Light" w:cs="Helvetica Light"/>
          <w:sz w:val="24"/>
          <w:sz-cs w:val="24"/>
        </w:rPr>
        <w:t xml:space="preserve">8.1 Agency will maintain all materials, data, and documentation that it obtained or generated in the course of providing Services hereunder, including all computerized records and files ("Records") in a secure area protected by Agency's commercially reasonable efforts from fire, theft and destruction.</w:t>
      </w:r>
    </w:p>
    <w:p>
      <w:pPr/>
      <w:r>
        <w:rPr>
          <w:rFonts w:ascii="Helvetica Light" w:hAnsi="Helvetica Light" w:cs="Helvetica Light"/>
          <w:sz w:val="24"/>
          <w:sz-cs w:val="24"/>
        </w:rPr>
        <w:t xml:space="preserve">8.2 Upon Company's written instruction, all Records will either be:</w:t>
      </w:r>
    </w:p>
    <w:p>
      <w:pPr/>
      <w:r>
        <w:rPr>
          <w:rFonts w:ascii="Helvetica Light" w:hAnsi="Helvetica Light" w:cs="Helvetica Light"/>
          <w:sz w:val="24"/>
          <w:sz-cs w:val="24"/>
        </w:rPr>
        <w:t xml:space="preserve">(A) delivered to Company in the same form as it is then currently in Agency's possession;</w:t>
      </w:r>
    </w:p>
    <w:p>
      <w:pPr/>
      <w:r>
        <w:rPr>
          <w:rFonts w:ascii="Helvetica Light" w:hAnsi="Helvetica Light" w:cs="Helvetica Light"/>
          <w:sz w:val="24"/>
          <w:sz-cs w:val="24"/>
        </w:rPr>
        <w:t xml:space="preserve">(B) retained by Agency for a period of [NUMBER OF YEARS 4] years from the termination of this Agreement, or any longer period required by any applicable law or regulation; or</w:t>
      </w:r>
    </w:p>
    <w:p>
      <w:pPr/>
      <w:r>
        <w:rPr>
          <w:rFonts w:ascii="Helvetica Light" w:hAnsi="Helvetica Light" w:cs="Helvetica Light"/>
          <w:sz w:val="24"/>
          <w:sz-cs w:val="24"/>
        </w:rPr>
        <w:t xml:space="preserve">(C) disposed of, if Company directs in writing, unless Agency is required to store or maintain the Records as a matter of law or regulation.</w:t>
      </w:r>
    </w:p>
    <w:p>
      <w:pPr/>
      <w:r>
        <w:rPr>
          <w:rFonts w:ascii="Helvetica Light" w:hAnsi="Helvetica Light" w:cs="Helvetica Light"/>
          <w:sz w:val="24"/>
          <w:sz-cs w:val="24"/>
        </w:rPr>
        <w:t xml:space="preserve">(D) In no event will Agency dispose of any Records without first giving Company [NUMBER OF DAYS 6] days' prior written notice of its intent to do so.</w:t>
      </w:r>
    </w:p>
    <w:p>
      <w:pPr/>
      <w:r>
        <w:rPr>
          <w:rFonts w:ascii="Helvetica Light" w:hAnsi="Helvetica Light" w:cs="Helvetica Light"/>
          <w:sz w:val="24"/>
          <w:sz-cs w:val="24"/>
        </w:rPr>
        <w:t xml:space="preserve">9. Indemnification</w:t>
      </w:r>
    </w:p>
    <w:p>
      <w:pPr/>
      <w:r>
        <w:rPr>
          <w:rFonts w:ascii="Helvetica Light" w:hAnsi="Helvetica Light" w:cs="Helvetica Light"/>
          <w:sz w:val="24"/>
          <w:sz-cs w:val="24"/>
        </w:rPr>
        <w:t xml:space="preserve">9.1 Agency's Indemnification of Company.  Agency must indemnify Company from any third party claim arising from the Services. But, Agency will not indemnify Company if the claim is a result of Company's negligence, Company's willful misconduct, or Company's failure to adhere to the terms of this Agreement.</w:t>
      </w:r>
    </w:p>
    <w:p>
      <w:pPr/>
      <w:r>
        <w:rPr>
          <w:rFonts w:ascii="Helvetica Light" w:hAnsi="Helvetica Light" w:cs="Helvetica Light"/>
          <w:sz w:val="24"/>
          <w:sz-cs w:val="24"/>
        </w:rPr>
        <w:t xml:space="preserve">9.2 Company's Indemnification of Agency.  Company must indemnify Agency from any third party claim arising from Company's products or its use of the Services.  But, Company will not indemnify Agency if the claim is a result of Agency's negligence, Agency's willful misconduct, or Agency's failure to adhere to the terms of this Agreement.</w:t>
      </w:r>
    </w:p>
    <w:p>
      <w:pPr/>
      <w:r>
        <w:rPr>
          <w:rFonts w:ascii="Helvetica Light" w:hAnsi="Helvetica Light" w:cs="Helvetica Light"/>
          <w:sz w:val="24"/>
          <w:sz-cs w:val="24"/>
        </w:rPr>
        <w:t xml:space="preserve">9.3 Conditions of Indemnification.</w:t>
      </w:r>
    </w:p>
    <w:p>
      <w:pPr/>
      <w:r>
        <w:rPr>
          <w:rFonts w:ascii="Helvetica Light" w:hAnsi="Helvetica Light" w:cs="Helvetica Light"/>
          <w:sz w:val="24"/>
          <w:sz-cs w:val="24"/>
        </w:rPr>
        <w:t xml:space="preserve">(A) For purposes of this [SECTION 9], each party agrees that the duty to indemnify the other party does run to each party's directors, officers, employees, and staff.</w:t>
      </w:r>
    </w:p>
    <w:p>
      <w:pPr/>
      <w:r>
        <w:rPr>
          <w:rFonts w:ascii="Helvetica Light" w:hAnsi="Helvetica Light" w:cs="Helvetica Light"/>
          <w:sz w:val="24"/>
          <w:sz-cs w:val="24"/>
        </w:rPr>
        <w:t xml:space="preserve">(B) Indemnification will be provided only when:</w:t>
      </w:r>
    </w:p>
    <w:p>
      <w:pPr/>
      <w:r>
        <w:rPr>
          <w:rFonts w:ascii="Helvetica Light" w:hAnsi="Helvetica Light" w:cs="Helvetica Light"/>
          <w:sz w:val="24"/>
          <w:sz-cs w:val="24"/>
        </w:rPr>
        <w:t xml:space="preserve">(1) the party seeking indemnification notifies the other party soon enough (ideally within [NUMBER OF DAYS 7] days) to avoid any prejudice that can result from late notice,</w:t>
      </w:r>
    </w:p>
    <w:p>
      <w:pPr/>
      <w:r>
        <w:rPr>
          <w:rFonts w:ascii="Helvetica Light" w:hAnsi="Helvetica Light" w:cs="Helvetica Light"/>
          <w:sz w:val="24"/>
          <w:sz-cs w:val="24"/>
        </w:rPr>
        <w:t xml:space="preserve">(2) the party providing indemnification to the other has sole control of the defense and all related settlement negotiations, and</w:t>
      </w:r>
    </w:p>
    <w:p>
      <w:pPr/>
      <w:r>
        <w:rPr>
          <w:rFonts w:ascii="Helvetica Light" w:hAnsi="Helvetica Light" w:cs="Helvetica Light"/>
          <w:sz w:val="24"/>
          <w:sz-cs w:val="24"/>
        </w:rPr>
        <w:t xml:space="preserve">(3) the party seeking indemnification reasonably cooperates in the defense of the claim.</w:t>
      </w:r>
    </w:p>
    <w:p>
      <w:pPr/>
      <w:r>
        <w:rPr>
          <w:rFonts w:ascii="Helvetica Light" w:hAnsi="Helvetica Light" w:cs="Helvetica Light"/>
          <w:sz w:val="24"/>
          <w:sz-cs w:val="24"/>
        </w:rPr>
        <w:t xml:space="preserve">(C) The party providing indemnification must seek the other party's written approval before it may agree to any settlement that would impose any monetary or injunctive obligation upon the indemnified party.</w:t>
      </w:r>
    </w:p>
    <w:p>
      <w:pPr/>
      <w:r>
        <w:rPr>
          <w:rFonts w:ascii="Helvetica Light" w:hAnsi="Helvetica Light" w:cs="Helvetica Light"/>
          <w:sz w:val="24"/>
          <w:sz-cs w:val="24"/>
        </w:rPr>
        <w:t xml:space="preserve">10. Limitation of Liability.  Except for claims for (i) indemnification under [SECTION 9], (ii) personal injury due to negligence, (iii) wrongful death, (iv) willful misconduct or (v) fraud, in no event will either party be liable to the other for special, indirect, incidental, punitive, exemplary or consequential damages (including, but not limited to, loss of profits, loss of data or loss of use damages) even if such party has been advised of the possibility of such damages or losses. Except for claims for (i) indemnification under [SECTION 9], (ii) personal injury due to negligence, (iii) wrongful death, (iv) willful misconduct or (v) fraud, the entire liability of either party to the other in connection with Services and any agreement between the parties relating thereto (whether based on breach of contract, breach of warranty, negligence or any other legal theory) may not exceed, in the aggregate, the total amount of fees paid or becoming due under the applicable Proposal giving rise to the damages.</w:t>
      </w:r>
    </w:p>
    <w:p>
      <w:pPr/>
      <w:r>
        <w:rPr>
          <w:rFonts w:ascii="Helvetica Light" w:hAnsi="Helvetica Light" w:cs="Helvetica Light"/>
          <w:sz w:val="24"/>
          <w:sz-cs w:val="24"/>
        </w:rPr>
        <w:t xml:space="preserve">11. Insurance. Agency represents that it maintains and will continue in force during the term of this Agreement, at its expense, professional liability insurance and errors and omissions insurance, each with a combined single limit of $1,000,000.  Each party will be solely responsible for workmen's compensation claims brought by its respective employees, and will not hold the other liable for such claims.  When this Agreement requires performance of Services on Company's premises, Agency must maintain worker's compensation and employer's liability insurance covering its employees engaged in such Services in amounts no less than required by applicable law.  Upon request, Agency will provide to Company certificates of insurance evidencing compliance with this Section.</w:t>
      </w:r>
    </w:p>
    <w:p>
      <w:pPr/>
      <w:r>
        <w:rPr>
          <w:rFonts w:ascii="Helvetica Light" w:hAnsi="Helvetica Light" w:cs="Helvetica Light"/>
          <w:sz w:val="24"/>
          <w:sz-cs w:val="24"/>
        </w:rPr>
        <w:t xml:space="preserve">12. Independent Contractors. The parties to this Agreement are independent contractors, and nothing contained in this Agreement places the parties in the relationship of employer and employee, partners, principal and agent or joint venturers.  Neither party has the power to bind or obligate the other party, nor may either party hold itself out as having such authority.</w:t>
      </w:r>
    </w:p>
    <w:p>
      <w:pPr/>
      <w:r>
        <w:rPr>
          <w:rFonts w:ascii="Helvetica Light" w:hAnsi="Helvetica Light" w:cs="Helvetica Light"/>
          <w:sz w:val="24"/>
          <w:sz-cs w:val="24"/>
        </w:rPr>
        <w:t xml:space="preserve">13. Third?Party Obligations and Publicity. Neither party may make commitments or place any advertising, public relations, or promotional materials for the other party, or disseminate any material of any kind using the name or any trademarks of the other party, without the other party's prior written approval. Each party must not use the other party's name, or the names of its employees, in any advertising or sales promotional material, or in any other way not required by law or regulation, without the other party's prior written consent.</w:t>
      </w:r>
    </w:p>
    <w:p>
      <w:pPr/>
      <w:r>
        <w:rPr>
          <w:rFonts w:ascii="Helvetica Light" w:hAnsi="Helvetica Light" w:cs="Helvetica Light"/>
          <w:sz w:val="24"/>
          <w:sz-cs w:val="24"/>
        </w:rPr>
        <w:t xml:space="preserve">14. General Provisions.</w:t>
      </w:r>
    </w:p>
    <w:p>
      <w:pPr/>
      <w:r>
        <w:rPr>
          <w:rFonts w:ascii="Helvetica Light" w:hAnsi="Helvetica Light" w:cs="Helvetica Light"/>
          <w:sz w:val="24"/>
          <w:sz-cs w:val="24"/>
        </w:rPr>
        <w:t xml:space="preserve">14.1 Governing Law. The laws of the [JURISDICTION STATE], without reference to its conflicts of laws principles, will govern this Agreement.</w:t>
      </w:r>
    </w:p>
    <w:p>
      <w:pPr/>
      <w:r>
        <w:rPr>
          <w:rFonts w:ascii="Helvetica Light" w:hAnsi="Helvetica Light" w:cs="Helvetica Light"/>
          <w:sz w:val="24"/>
          <w:sz-cs w:val="24"/>
        </w:rPr>
        <w:t xml:space="preserve">14.2 Waivers.  If one party breaches this Agreement, the failure of the other party to take action will not constitute a waiver of any kind.</w:t>
      </w:r>
    </w:p>
    <w:p>
      <w:pPr/>
      <w:r>
        <w:rPr>
          <w:rFonts w:ascii="Helvetica Light" w:hAnsi="Helvetica Light" w:cs="Helvetica Light"/>
          <w:sz w:val="24"/>
          <w:sz-cs w:val="24"/>
        </w:rPr>
        <w:t xml:space="preserve">14.3 Severability.  If a court finds that a provision in this Agreement is unenforceable, all other terms of this Agreement should be unaffected and remain enforceable.</w:t>
      </w:r>
    </w:p>
    <w:p>
      <w:pPr/>
      <w:r>
        <w:rPr>
          <w:rFonts w:ascii="Helvetica Light" w:hAnsi="Helvetica Light" w:cs="Helvetica Light"/>
          <w:sz w:val="24"/>
          <w:sz-cs w:val="24"/>
        </w:rPr>
        <w:t xml:space="preserve">14.4 Integration and Amendments.  This Agreement contains the entire understanding of the parties with respect to the Services and supersedes all prior written or oral communications.  This Agreement may only be modified when both parties execute by an amendment.</w:t>
      </w:r>
    </w:p>
    <w:p>
      <w:pPr/>
      <w:r>
        <w:rPr>
          <w:rFonts w:ascii="Helvetica Light" w:hAnsi="Helvetica Light" w:cs="Helvetica Light"/>
          <w:sz w:val="24"/>
          <w:sz-cs w:val="24"/>
        </w:rPr>
        <w:t xml:space="preserve">14.5 Assignment and Delegation.  Neither party may assign this Agreement, or any of its rights created by this Agreement, without the other party's prior written consent.  But, each party may assign any rights created by this Agreement in connection with any merger, reorganization or acquisition it is involved in or if the party sells substantially all of its assets related to this Agreement.  Moreover, in the event of any proposed assignment of this Agreement to a party?controlled affiliate, the other party will not unreasonably withhold consent.  Any purported assignment of this Agreement in violation of this subsection is invalid.</w:t>
      </w:r>
    </w:p>
    <w:p>
      <w:pPr/>
      <w:r>
        <w:rPr>
          <w:rFonts w:ascii="Helvetica Light" w:hAnsi="Helvetica Light" w:cs="Helvetica Light"/>
          <w:sz w:val="24"/>
          <w:sz-cs w:val="24"/>
        </w:rPr>
        <w:t xml:space="preserve">14.6 Successors and Assigns.  This Agreement binds and benefits the parties and their respective permitted successors and assigns.</w:t>
      </w:r>
    </w:p>
    <w:p>
      <w:pPr/>
      <w:r>
        <w:rPr>
          <w:rFonts w:ascii="Helvetica Light" w:hAnsi="Helvetica Light" w:cs="Helvetica Light"/>
          <w:sz w:val="24"/>
          <w:sz-cs w:val="24"/>
        </w:rPr>
        <w:t xml:space="preserve">14.7 No Third?Party Beneficiaries. Except as otherwise provided herein, this Agreement is intended to be solely for the benefit of the parties hereto and is not intended to confer any benefits upon, or create any rights in favor of, any other person.</w:t>
      </w:r>
    </w:p>
    <w:p>
      <w:pPr/>
      <w:r>
        <w:rPr>
          <w:rFonts w:ascii="Helvetica Light" w:hAnsi="Helvetica Light" w:cs="Helvetica Light"/>
          <w:sz w:val="24"/>
          <w:sz-cs w:val="24"/>
        </w:rPr>
        <w:t xml:space="preserve">14.8 Notices.  A notice or consent that occurs will become effective when the intended recipient receives it. Consequently, each notice or consent must provide evidence of receipt (e.g., facsimile transmission with answer back confirmation, by e?mail with acknowledgement of receipt, or by courier with proof of delivery).  Lastly, any notice, consent, or other communication required by this Agreement must be in writing and use the following contact information:</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If to [COMPANY NAME]:</w:t>
      </w:r>
    </w:p>
    <w:p>
      <w:pPr/>
      <w:r>
        <w:rPr>
          <w:rFonts w:ascii="Helvetica Light" w:hAnsi="Helvetica Light" w:cs="Helvetica Light"/>
          <w:sz w:val="24"/>
          <w:sz-cs w:val="24"/>
        </w:rPr>
        <w:t xml:space="preserve">[COMPANY NAME]</w:t>
      </w:r>
    </w:p>
    <w:p>
      <w:pPr/>
      <w:r>
        <w:rPr>
          <w:rFonts w:ascii="Helvetica Light" w:hAnsi="Helvetica Light" w:cs="Helvetica Light"/>
          <w:sz w:val="24"/>
          <w:sz-cs w:val="24"/>
        </w:rPr>
        <w:t xml:space="preserve">Attention: [COMPANY CONTACT NAME]</w:t>
      </w:r>
    </w:p>
    <w:p>
      <w:pPr/>
      <w:r>
        <w:rPr>
          <w:rFonts w:ascii="Helvetica Light" w:hAnsi="Helvetica Light" w:cs="Helvetica Light"/>
          <w:sz w:val="24"/>
          <w:sz-cs w:val="24"/>
        </w:rPr>
        <w:t xml:space="preserve">[COMPANY ADDRESS]</w:t>
      </w:r>
    </w:p>
    <w:p>
      <w:pPr/>
      <w:r>
        <w:rPr>
          <w:rFonts w:ascii="Helvetica Light" w:hAnsi="Helvetica Light" w:cs="Helvetica Light"/>
          <w:sz w:val="24"/>
          <w:sz-cs w:val="24"/>
        </w:rPr>
        <w:t xml:space="preserve">[COMPANY CONTACT FAX NUMBER]</w:t>
      </w:r>
    </w:p>
    <w:p>
      <w:pPr/>
      <w:r>
        <w:rPr>
          <w:rFonts w:ascii="Helvetica Light" w:hAnsi="Helvetica Light" w:cs="Helvetica Light"/>
          <w:sz w:val="24"/>
          <w:sz-cs w:val="24"/>
        </w:rPr>
        <w:t xml:space="preserve">[COMPANY CONTACT EMAIL ADDRESS]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If to [AGENCY NAME]:</w:t>
      </w:r>
    </w:p>
    <w:p>
      <w:pPr/>
      <w:r>
        <w:rPr>
          <w:rFonts w:ascii="Helvetica Light" w:hAnsi="Helvetica Light" w:cs="Helvetica Light"/>
          <w:sz w:val="24"/>
          <w:sz-cs w:val="24"/>
        </w:rPr>
        <w:t xml:space="preserve">[AGENCY NAME]</w:t>
      </w:r>
    </w:p>
    <w:p>
      <w:pPr/>
      <w:r>
        <w:rPr>
          <w:rFonts w:ascii="Helvetica Light" w:hAnsi="Helvetica Light" w:cs="Helvetica Light"/>
          <w:sz w:val="24"/>
          <w:sz-cs w:val="24"/>
        </w:rPr>
        <w:t xml:space="preserve">Attention: [AGENCY CONTACT NAME]</w:t>
      </w:r>
    </w:p>
    <w:p>
      <w:pPr/>
      <w:r>
        <w:rPr>
          <w:rFonts w:ascii="Helvetica Light" w:hAnsi="Helvetica Light" w:cs="Helvetica Light"/>
          <w:sz w:val="24"/>
          <w:sz-cs w:val="24"/>
        </w:rPr>
        <w:t xml:space="preserve">[AGENCY ADDRESS]</w:t>
      </w:r>
    </w:p>
    <w:p>
      <w:pPr/>
      <w:r>
        <w:rPr>
          <w:rFonts w:ascii="Helvetica Light" w:hAnsi="Helvetica Light" w:cs="Helvetica Light"/>
          <w:sz w:val="24"/>
          <w:sz-cs w:val="24"/>
        </w:rPr>
        <w:t xml:space="preserve">[AGENCY CONTACT FAX NUMBER]</w:t>
      </w:r>
    </w:p>
    <w:p>
      <w:pPr/>
      <w:r>
        <w:rPr>
          <w:rFonts w:ascii="Helvetica Light" w:hAnsi="Helvetica Light" w:cs="Helvetica Light"/>
          <w:sz w:val="24"/>
          <w:sz-cs w:val="24"/>
        </w:rPr>
        <w:t xml:space="preserve">[AGENCY CONTACT EMAIL ADDRESS]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14.9 Force Majeure.</w:t>
      </w:r>
    </w:p>
    <w:p>
      <w:pPr/>
      <w:r>
        <w:rPr>
          <w:rFonts w:ascii="Helvetica Light" w:hAnsi="Helvetica Light" w:cs="Helvetica Light"/>
          <w:sz w:val="24"/>
          <w:sz-cs w:val="24"/>
        </w:rPr>
        <w:t xml:space="preserve">(A) "Force Majeure Event" means any act or event, whether foreseen or unforeseen, that meets all four of the following criteria:</w:t>
      </w:r>
    </w:p>
    <w:p>
      <w:pPr/>
      <w:r>
        <w:rPr>
          <w:rFonts w:ascii="Helvetica Light" w:hAnsi="Helvetica Light" w:cs="Helvetica Light"/>
          <w:sz w:val="24"/>
          <w:sz-cs w:val="24"/>
        </w:rPr>
        <w:t xml:space="preserve">(1) The act or event prevents a nonperforming party, in whole or in part, from</w:t>
      </w:r>
    </w:p>
    <w:p>
      <w:pPr/>
      <w:r>
        <w:rPr>
          <w:rFonts w:ascii="Helvetica Light" w:hAnsi="Helvetica Light" w:cs="Helvetica Light"/>
          <w:sz w:val="24"/>
          <w:sz-cs w:val="24"/>
        </w:rPr>
        <w:t xml:space="preserve">(a) performing its obligations under this Agreement, or</w:t>
      </w:r>
    </w:p>
    <w:p>
      <w:pPr/>
      <w:r>
        <w:rPr>
          <w:rFonts w:ascii="Helvetica Light" w:hAnsi="Helvetica Light" w:cs="Helvetica Light"/>
          <w:sz w:val="24"/>
          <w:sz-cs w:val="24"/>
        </w:rPr>
        <w:t xml:space="preserve">(b) satisfying any conditions to the obligations of the performing party under this Agreement.</w:t>
      </w:r>
    </w:p>
    <w:p>
      <w:pPr/>
      <w:r>
        <w:rPr>
          <w:rFonts w:ascii="Helvetica Light" w:hAnsi="Helvetica Light" w:cs="Helvetica Light"/>
          <w:sz w:val="24"/>
          <w:sz-cs w:val="24"/>
        </w:rPr>
        <w:t xml:space="preserve">(2) The act or event is beyond reasonable control of and not the fault of the nonperforming party.</w:t>
      </w:r>
    </w:p>
    <w:p>
      <w:pPr/>
      <w:r>
        <w:rPr>
          <w:rFonts w:ascii="Helvetica Light" w:hAnsi="Helvetica Light" w:cs="Helvetica Light"/>
          <w:sz w:val="24"/>
          <w:sz-cs w:val="24"/>
        </w:rPr>
        <w:t xml:space="preserve">(3) The nonperforming party has been unable to avoid or overcome the act or event by the exercise of due diligence.</w:t>
      </w:r>
    </w:p>
    <w:p>
      <w:pPr/>
      <w:r>
        <w:rPr>
          <w:rFonts w:ascii="Helvetica Light" w:hAnsi="Helvetica Light" w:cs="Helvetica Light"/>
          <w:sz w:val="24"/>
          <w:sz-cs w:val="24"/>
        </w:rPr>
        <w:t xml:space="preserve">(4) The nonperforming party gives notice to the performing party within [NUMBER OF DAYS 8] days of the act or event stating the nature of the act or event, its anticipated duration, and any action the nonperforming party is taking to avoid or minimize its effect.</w:t>
      </w:r>
    </w:p>
    <w:p>
      <w:pPr/>
      <w:r>
        <w:rPr>
          <w:rFonts w:ascii="Helvetica Light" w:hAnsi="Helvetica Light" w:cs="Helvetica Light"/>
          <w:sz w:val="24"/>
          <w:sz-cs w:val="24"/>
        </w:rPr>
        <w:t xml:space="preserve">(B) Neither party will be liable for delay in delivery or nonperformance in whole or in part (other than a failure to pay any amount due hereunder), nor will the other party have the right to terminate this Agreement where delivery or performance has been affected by a Force Majeure Event, except as otherwise specifically provided in [SECTION 14.9(C)].</w:t>
      </w:r>
    </w:p>
    <w:p>
      <w:pPr/>
      <w:r>
        <w:rPr>
          <w:rFonts w:ascii="Helvetica Light" w:hAnsi="Helvetica Light" w:cs="Helvetica Light"/>
          <w:sz w:val="24"/>
          <w:sz-cs w:val="24"/>
        </w:rPr>
        <w:t xml:space="preserve">(C) The suspension of performance will be of no greater scope and no longer duration than is reasonably required and the nonperforming party must use commercially reasonable efforts to remedy its inability to perform.  But, in the event the suspension of performance continues for [NUMBER OF DAYS 9] days after the initial occurrence of the Force Majeure Event, and such failure to perform would constitute a material breach of this Agreement in the absence of such Force Majeure Event, the performing party may terminate this Agreement immediately by providing written notice to the nonperforming party.</w:t>
      </w:r>
    </w:p>
    <w:p>
      <w:pPr/>
      <w:r>
        <w:rPr>
          <w:rFonts w:ascii="Helvetica Light" w:hAnsi="Helvetica Light" w:cs="Helvetica Light"/>
          <w:sz w:val="24"/>
          <w:sz-cs w:val="24"/>
        </w:rPr>
        <w:t xml:space="preserve">14.10 Export Control.  This Agreement is made subject to any restrictions concerning the export of products or technical information from the United States or other countries that may be imposed on the parties from time to time.  Each party agrees that it will not export, directly or indirectly, any technical information acquired from the other party under this Agreement or any products using such technical information to a location or in a manner that at the time of export requires an export license or other governmental approval, without first obtaining the written consent to do so from the appropriate agency or other governmental entity in accordance with applicable laws.</w:t>
      </w:r>
    </w:p>
    <w:p>
      <w:pPr/>
      <w:r>
        <w:rPr>
          <w:rFonts w:ascii="Helvetica Light" w:hAnsi="Helvetica Light" w:cs="Helvetica Light"/>
          <w:sz w:val="24"/>
          <w:sz-cs w:val="24"/>
        </w:rPr>
        <w:t xml:space="preserve">14.11 Non?Solicitation.  During the term of this Agreement plus [NUMBER OF YEARS 5] year, Agency will not hire or retain, in any capacity, any employee or former employee of Company who was involved in a project giving rise to the Services. Similarly, during the term of this Agreement plus [NUMBER OF YEARS 5] year, Company will not hire or retain, in any capacity, any employee or former employee of Agency who was involved in the project giving rise to the Services.</w:t>
      </w:r>
    </w:p>
    <w:p>
      <w:pPr/>
      <w:r>
        <w:rPr>
          <w:rFonts w:ascii="Helvetica Light" w:hAnsi="Helvetica Light" w:cs="Helvetica Light"/>
          <w:sz w:val="24"/>
          <w:sz-cs w:val="24"/>
        </w:rPr>
        <w:t xml:space="preserve">14.12 Data Security and Privacy. At times, Company may provide Agency with information that falls under the protection of certain data security and privacy laws. Agency must implement and maintain appropriate security measures to protect this information and comply with all applicable laws.</w:t>
      </w:r>
    </w:p>
    <w:p>
      <w:pPr/>
      <w:r>
        <w:rPr>
          <w:rFonts w:ascii="Helvetica Light" w:hAnsi="Helvetica Light" w:cs="Helvetica Light"/>
          <w:sz w:val="24"/>
          <w:sz-cs w:val="24"/>
        </w:rPr>
        <w:t xml:space="preserve">14.13 Counterparts.  This Agreement may be executed in any number of counterparts.  Each counterpart will be an original and all together will constitute one instrument.</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To evidence the parties' assent to this Agreement, they have signed and delivered it as of the last date written below.</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COMPANY:</w:t>
      </w:r>
    </w:p>
    <w:p>
      <w:pPr/>
      <w:r>
        <w:rPr>
          <w:rFonts w:ascii="Helvetica Light" w:hAnsi="Helvetica Light" w:cs="Helvetica Light"/>
          <w:sz w:val="24"/>
          <w:sz-cs w:val="24"/>
        </w:rPr>
        <w:t xml:space="preserve">[COMPANY NAME] </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By: </w:t>
        <w:tab/>
        <w:t xml:space="preserve"/>
      </w:r>
    </w:p>
    <w:p>
      <w:pPr/>
      <w:r>
        <w:rPr>
          <w:rFonts w:ascii="Helvetica Light" w:hAnsi="Helvetica Light" w:cs="Helvetica Light"/>
          <w:sz w:val="24"/>
          <w:sz-cs w:val="24"/>
        </w:rPr>
        <w:t xml:space="preserve">[COMPANY SIGNATORY NAME]</w:t>
      </w:r>
    </w:p>
    <w:p>
      <w:pPr/>
      <w:r>
        <w:rPr>
          <w:rFonts w:ascii="Helvetica Light" w:hAnsi="Helvetica Light" w:cs="Helvetica Light"/>
          <w:sz w:val="24"/>
          <w:sz-cs w:val="24"/>
        </w:rPr>
        <w:t xml:space="preserve">[COMPANY SIGNATORY TITLE]</w:t>
      </w:r>
    </w:p>
    <w:p>
      <w:pPr/>
      <w:r>
        <w:rPr>
          <w:rFonts w:ascii="Helvetica Light" w:hAnsi="Helvetica Light" w:cs="Helvetica Light"/>
          <w:sz w:val="24"/>
          <w:sz-cs w:val="24"/>
        </w:rPr>
        <w:t xml:space="preserve">[COMPANY DATE OF SIGNATURE]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AGENCY:</w:t>
      </w:r>
    </w:p>
    <w:p>
      <w:pPr/>
      <w:r>
        <w:rPr>
          <w:rFonts w:ascii="Helvetica Light" w:hAnsi="Helvetica Light" w:cs="Helvetica Light"/>
          <w:sz w:val="24"/>
          <w:sz-cs w:val="24"/>
        </w:rPr>
        <w:t xml:space="preserve">[AGENCY NAME]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By: </w:t>
        <w:tab/>
        <w:t xml:space="preserve"/>
      </w:r>
    </w:p>
    <w:p>
      <w:pPr/>
      <w:r>
        <w:rPr>
          <w:rFonts w:ascii="Helvetica Light" w:hAnsi="Helvetica Light" w:cs="Helvetica Light"/>
          <w:sz w:val="24"/>
          <w:sz-cs w:val="24"/>
        </w:rPr>
        <w:t xml:space="preserve">[AGENCY SIGNATORY NAME]</w:t>
      </w:r>
    </w:p>
    <w:p>
      <w:pPr/>
      <w:r>
        <w:rPr>
          <w:rFonts w:ascii="Helvetica Light" w:hAnsi="Helvetica Light" w:cs="Helvetica Light"/>
          <w:sz w:val="24"/>
          <w:sz-cs w:val="24"/>
        </w:rPr>
        <w:t xml:space="preserve">[AGENCY SIGNATORY TITLE]</w:t>
      </w:r>
    </w:p>
    <w:p>
      <w:pPr/>
      <w:r>
        <w:rPr>
          <w:rFonts w:ascii="Helvetica Light" w:hAnsi="Helvetica Light" w:cs="Helvetica Light"/>
          <w:sz w:val="24"/>
          <w:sz-cs w:val="24"/>
        </w:rPr>
        <w:t xml:space="preserve">[AGENCY DATE OF SIGNATURE]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